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878" w14:textId="5EDB4CE8" w:rsidR="00C03A8C" w:rsidRPr="0062026A" w:rsidRDefault="00C03A8C" w:rsidP="00C03A8C">
      <w:pPr>
        <w:spacing w:before="60" w:after="60" w:line="312" w:lineRule="auto"/>
        <w:jc w:val="center"/>
        <w:rPr>
          <w:b/>
          <w:sz w:val="26"/>
          <w:szCs w:val="26"/>
        </w:rPr>
      </w:pPr>
      <w:bookmarkStart w:id="0" w:name="_Hlk218021655"/>
      <w:r w:rsidRPr="00A86EBA">
        <w:rPr>
          <w:b/>
          <w:sz w:val="26"/>
          <w:szCs w:val="26"/>
        </w:rPr>
        <w:t>TRÍCH YẾU LUẬN ÁN</w:t>
      </w:r>
    </w:p>
    <w:p w14:paraId="304640B2" w14:textId="77777777" w:rsidR="00C03A8C" w:rsidRPr="0062026A" w:rsidRDefault="00C03A8C" w:rsidP="00C03A8C">
      <w:pPr>
        <w:spacing w:before="60" w:after="60" w:line="312" w:lineRule="auto"/>
        <w:jc w:val="both"/>
        <w:rPr>
          <w:sz w:val="26"/>
          <w:szCs w:val="26"/>
        </w:rPr>
      </w:pPr>
    </w:p>
    <w:p w14:paraId="122CC2FC" w14:textId="62350D87" w:rsidR="00C03A8C" w:rsidRPr="0062026A" w:rsidRDefault="00C03A8C" w:rsidP="00C03A8C">
      <w:pPr>
        <w:spacing w:before="60" w:after="60" w:line="312" w:lineRule="auto"/>
        <w:jc w:val="both"/>
        <w:rPr>
          <w:sz w:val="26"/>
          <w:szCs w:val="26"/>
        </w:rPr>
      </w:pPr>
      <w:r w:rsidRPr="0062026A">
        <w:rPr>
          <w:b/>
          <w:sz w:val="26"/>
          <w:szCs w:val="26"/>
        </w:rPr>
        <w:t>Tên tác giả:</w:t>
      </w:r>
      <w:r w:rsidRPr="0062026A">
        <w:rPr>
          <w:sz w:val="26"/>
          <w:szCs w:val="26"/>
        </w:rPr>
        <w:t xml:space="preserve"> </w:t>
      </w:r>
      <w:r w:rsidR="00C83963">
        <w:rPr>
          <w:sz w:val="26"/>
          <w:szCs w:val="26"/>
        </w:rPr>
        <w:t>Nguyễn Thị Bích Diệp</w:t>
      </w:r>
    </w:p>
    <w:p w14:paraId="5A40FA9D" w14:textId="39016209" w:rsidR="00C03A8C" w:rsidRPr="0062026A" w:rsidRDefault="00C03A8C" w:rsidP="00C03A8C">
      <w:pPr>
        <w:spacing w:before="60" w:after="60" w:line="312" w:lineRule="auto"/>
        <w:jc w:val="both"/>
        <w:rPr>
          <w:sz w:val="26"/>
          <w:szCs w:val="26"/>
        </w:rPr>
      </w:pPr>
      <w:r w:rsidRPr="0062026A">
        <w:rPr>
          <w:b/>
          <w:sz w:val="26"/>
          <w:szCs w:val="26"/>
        </w:rPr>
        <w:t>Tên Luận án:</w:t>
      </w:r>
      <w:r w:rsidRPr="0062026A">
        <w:rPr>
          <w:sz w:val="26"/>
          <w:szCs w:val="26"/>
        </w:rPr>
        <w:t xml:space="preserve"> </w:t>
      </w:r>
      <w:r w:rsidR="00C83963" w:rsidRPr="00C83963">
        <w:rPr>
          <w:sz w:val="27"/>
          <w:szCs w:val="27"/>
        </w:rPr>
        <w:t>Thực thi chính sách hỗ trợ doanh nghiệp nhỏ và vừa trong nông nghiệp trên địa bàn tỉnh Hòa Bình</w:t>
      </w:r>
    </w:p>
    <w:p w14:paraId="09DB344D" w14:textId="77777777" w:rsidR="00C03A8C" w:rsidRPr="0062026A" w:rsidRDefault="00C03A8C" w:rsidP="00C03A8C">
      <w:pPr>
        <w:spacing w:before="60" w:after="60" w:line="312" w:lineRule="auto"/>
        <w:jc w:val="both"/>
        <w:rPr>
          <w:sz w:val="26"/>
          <w:szCs w:val="26"/>
        </w:rPr>
      </w:pPr>
      <w:r w:rsidRPr="0062026A">
        <w:rPr>
          <w:b/>
          <w:sz w:val="26"/>
          <w:szCs w:val="26"/>
        </w:rPr>
        <w:t>Chuyên ngành:</w:t>
      </w:r>
      <w:r w:rsidRPr="0062026A">
        <w:rPr>
          <w:sz w:val="26"/>
          <w:szCs w:val="26"/>
        </w:rPr>
        <w:t xml:space="preserve"> Kinh tế nông nghiệp</w:t>
      </w:r>
      <w:r w:rsidRPr="0062026A">
        <w:rPr>
          <w:sz w:val="26"/>
          <w:szCs w:val="26"/>
        </w:rPr>
        <w:tab/>
      </w:r>
      <w:r w:rsidRPr="0062026A">
        <w:rPr>
          <w:sz w:val="26"/>
          <w:szCs w:val="26"/>
        </w:rPr>
        <w:tab/>
      </w:r>
      <w:r w:rsidRPr="0062026A">
        <w:rPr>
          <w:b/>
          <w:sz w:val="26"/>
          <w:szCs w:val="26"/>
        </w:rPr>
        <w:t>Mã số:</w:t>
      </w:r>
      <w:r w:rsidRPr="0062026A">
        <w:rPr>
          <w:sz w:val="26"/>
          <w:szCs w:val="26"/>
        </w:rPr>
        <w:t xml:space="preserve"> 9620115</w:t>
      </w:r>
    </w:p>
    <w:p w14:paraId="39722A97" w14:textId="77777777" w:rsidR="00C03A8C" w:rsidRPr="0062026A" w:rsidRDefault="00C03A8C" w:rsidP="00C03A8C">
      <w:pPr>
        <w:spacing w:before="60" w:after="60" w:line="312" w:lineRule="auto"/>
        <w:jc w:val="both"/>
        <w:rPr>
          <w:sz w:val="26"/>
          <w:szCs w:val="26"/>
        </w:rPr>
      </w:pPr>
      <w:r w:rsidRPr="0062026A">
        <w:rPr>
          <w:b/>
          <w:sz w:val="26"/>
          <w:szCs w:val="26"/>
        </w:rPr>
        <w:t>Tên cơ sở đào tạo:</w:t>
      </w:r>
      <w:r w:rsidRPr="0062026A">
        <w:rPr>
          <w:sz w:val="26"/>
          <w:szCs w:val="26"/>
        </w:rPr>
        <w:t xml:space="preserve"> Trường Đại học Lâm Nghiệp </w:t>
      </w:r>
    </w:p>
    <w:p w14:paraId="1F5621CD" w14:textId="77B41A90" w:rsidR="001F7BF4" w:rsidRPr="00DF1C6C" w:rsidRDefault="001F7BF4" w:rsidP="00F41C75">
      <w:pPr>
        <w:spacing w:line="360" w:lineRule="auto"/>
        <w:jc w:val="both"/>
        <w:rPr>
          <w:rFonts w:asciiTheme="majorHAnsi" w:hAnsiTheme="majorHAnsi" w:cstheme="majorHAnsi"/>
          <w:b/>
          <w:bCs/>
          <w:sz w:val="26"/>
          <w:szCs w:val="26"/>
        </w:rPr>
      </w:pPr>
      <w:r w:rsidRPr="00DF1C6C">
        <w:rPr>
          <w:rFonts w:asciiTheme="majorHAnsi" w:eastAsiaTheme="majorEastAsia" w:hAnsiTheme="majorHAnsi" w:cstheme="majorHAnsi"/>
          <w:b/>
          <w:bCs/>
          <w:sz w:val="26"/>
          <w:szCs w:val="26"/>
        </w:rPr>
        <w:t>Mục đích nghiên cứu</w:t>
      </w:r>
    </w:p>
    <w:p w14:paraId="465B6CCF" w14:textId="459A89FF" w:rsidR="001F7BF4" w:rsidRPr="00DF1C6C" w:rsidRDefault="001F7BF4" w:rsidP="00F41C75">
      <w:pPr>
        <w:spacing w:line="360" w:lineRule="auto"/>
        <w:ind w:firstLine="720"/>
        <w:jc w:val="both"/>
        <w:rPr>
          <w:rFonts w:asciiTheme="majorHAnsi" w:hAnsiTheme="majorHAnsi" w:cstheme="majorHAnsi"/>
          <w:sz w:val="26"/>
          <w:szCs w:val="26"/>
        </w:rPr>
      </w:pPr>
      <w:r w:rsidRPr="00DF1C6C">
        <w:rPr>
          <w:rFonts w:asciiTheme="majorHAnsi" w:hAnsiTheme="majorHAnsi" w:cstheme="majorHAnsi"/>
          <w:sz w:val="26"/>
          <w:szCs w:val="26"/>
        </w:rPr>
        <w:t>Trên cơ sở phân tích thực trạng thực thi chính sách</w:t>
      </w:r>
      <w:r w:rsidRPr="001F7BF4">
        <w:rPr>
          <w:rFonts w:asciiTheme="majorHAnsi" w:hAnsiTheme="majorHAnsi" w:cstheme="majorHAnsi"/>
          <w:sz w:val="26"/>
          <w:szCs w:val="26"/>
        </w:rPr>
        <w:t xml:space="preserve"> (TTCS)</w:t>
      </w:r>
      <w:r w:rsidRPr="00DF1C6C">
        <w:rPr>
          <w:rFonts w:asciiTheme="majorHAnsi" w:hAnsiTheme="majorHAnsi" w:cstheme="majorHAnsi"/>
          <w:sz w:val="26"/>
          <w:szCs w:val="26"/>
        </w:rPr>
        <w:t xml:space="preserve"> và các nhân tố ảnh hưởng đến kết quả, hiệu quả </w:t>
      </w:r>
      <w:r w:rsidRPr="001F7BF4">
        <w:rPr>
          <w:rFonts w:asciiTheme="majorHAnsi" w:hAnsiTheme="majorHAnsi" w:cstheme="majorHAnsi"/>
          <w:sz w:val="26"/>
          <w:szCs w:val="26"/>
        </w:rPr>
        <w:t>TTCS</w:t>
      </w:r>
      <w:r w:rsidRPr="00DF1C6C">
        <w:rPr>
          <w:rFonts w:asciiTheme="majorHAnsi" w:hAnsiTheme="majorHAnsi" w:cstheme="majorHAnsi"/>
          <w:sz w:val="26"/>
          <w:szCs w:val="26"/>
        </w:rPr>
        <w:t xml:space="preserve"> hỗ trợ doanh nghiệp nhỏ và vừa trong nông nghiệp </w:t>
      </w:r>
      <w:r w:rsidRPr="001F7BF4">
        <w:rPr>
          <w:rFonts w:asciiTheme="majorHAnsi" w:hAnsiTheme="majorHAnsi" w:cstheme="majorHAnsi"/>
          <w:sz w:val="26"/>
          <w:szCs w:val="26"/>
        </w:rPr>
        <w:t>(</w:t>
      </w:r>
      <w:r w:rsidRPr="00DF1C6C">
        <w:rPr>
          <w:rFonts w:asciiTheme="majorHAnsi" w:hAnsiTheme="majorHAnsi" w:cstheme="majorHAnsi"/>
          <w:sz w:val="26"/>
          <w:szCs w:val="26"/>
        </w:rPr>
        <w:t>DNNVV</w:t>
      </w:r>
      <w:r w:rsidRPr="001F7BF4">
        <w:rPr>
          <w:rFonts w:asciiTheme="majorHAnsi" w:hAnsiTheme="majorHAnsi" w:cstheme="majorHAnsi"/>
          <w:sz w:val="26"/>
          <w:szCs w:val="26"/>
        </w:rPr>
        <w:t xml:space="preserve"> trong NN</w:t>
      </w:r>
      <w:r w:rsidRPr="00DF1C6C">
        <w:rPr>
          <w:rFonts w:asciiTheme="majorHAnsi" w:hAnsiTheme="majorHAnsi" w:cstheme="majorHAnsi"/>
          <w:sz w:val="26"/>
          <w:szCs w:val="26"/>
        </w:rPr>
        <w:t>)</w:t>
      </w:r>
      <w:r w:rsidRPr="001F7BF4">
        <w:rPr>
          <w:rFonts w:asciiTheme="majorHAnsi" w:hAnsiTheme="majorHAnsi" w:cstheme="majorHAnsi"/>
          <w:sz w:val="26"/>
          <w:szCs w:val="26"/>
        </w:rPr>
        <w:t xml:space="preserve"> </w:t>
      </w:r>
      <w:r w:rsidRPr="00DF1C6C">
        <w:rPr>
          <w:rFonts w:asciiTheme="majorHAnsi" w:hAnsiTheme="majorHAnsi" w:cstheme="majorHAnsi"/>
          <w:sz w:val="26"/>
          <w:szCs w:val="26"/>
        </w:rPr>
        <w:t>trên địa bàn tỉnh Hòa Bình giai đoạn 2016</w:t>
      </w:r>
      <w:r w:rsidR="00E55C03">
        <w:rPr>
          <w:rFonts w:asciiTheme="majorHAnsi" w:hAnsiTheme="majorHAnsi" w:cstheme="majorHAnsi"/>
          <w:sz w:val="26"/>
          <w:szCs w:val="26"/>
        </w:rPr>
        <w:t>-</w:t>
      </w:r>
      <w:r w:rsidRPr="00DF1C6C">
        <w:rPr>
          <w:rFonts w:asciiTheme="majorHAnsi" w:hAnsiTheme="majorHAnsi" w:cstheme="majorHAnsi"/>
          <w:sz w:val="26"/>
          <w:szCs w:val="26"/>
        </w:rPr>
        <w:t xml:space="preserve">2024, luận án đề xuất hệ thống giải pháp nhằm tăng cường thực thi chính sách hỗ trợ DNNVV trong </w:t>
      </w:r>
      <w:r w:rsidRPr="001F7BF4">
        <w:rPr>
          <w:rFonts w:asciiTheme="majorHAnsi" w:hAnsiTheme="majorHAnsi" w:cstheme="majorHAnsi"/>
          <w:sz w:val="26"/>
          <w:szCs w:val="26"/>
        </w:rPr>
        <w:t>NN</w:t>
      </w:r>
      <w:r w:rsidRPr="00DF1C6C">
        <w:rPr>
          <w:rFonts w:asciiTheme="majorHAnsi" w:hAnsiTheme="majorHAnsi" w:cstheme="majorHAnsi"/>
          <w:sz w:val="26"/>
          <w:szCs w:val="26"/>
        </w:rPr>
        <w:t xml:space="preserve"> tại địa bàn nghiên cứu trong giai đoạn tới. Trong bối cảnh điều chỉnh địa giới hành chính từ tháng 7/2025, kết quả nghiên cứu đồng thời có giá trị tham khảo cho đơn vị hành chính kế thừa trên địa bàn nghiên cứu.</w:t>
      </w:r>
    </w:p>
    <w:p w14:paraId="3C6A0D4A" w14:textId="3DEA8F29" w:rsidR="001F7BF4" w:rsidRPr="00DF1C6C" w:rsidRDefault="001F7BF4" w:rsidP="00F41C75">
      <w:pPr>
        <w:spacing w:line="360" w:lineRule="auto"/>
        <w:jc w:val="both"/>
        <w:rPr>
          <w:rFonts w:asciiTheme="majorHAnsi" w:hAnsiTheme="majorHAnsi" w:cstheme="majorHAnsi"/>
          <w:b/>
          <w:bCs/>
          <w:sz w:val="26"/>
          <w:szCs w:val="26"/>
        </w:rPr>
      </w:pPr>
      <w:r w:rsidRPr="00DF1C6C">
        <w:rPr>
          <w:rFonts w:asciiTheme="majorHAnsi" w:eastAsiaTheme="majorEastAsia" w:hAnsiTheme="majorHAnsi" w:cstheme="majorHAnsi"/>
          <w:b/>
          <w:bCs/>
          <w:sz w:val="26"/>
          <w:szCs w:val="26"/>
        </w:rPr>
        <w:t>Phương pháp nghiên cứu</w:t>
      </w:r>
    </w:p>
    <w:p w14:paraId="5646E0A4" w14:textId="645FCE72" w:rsidR="001F7BF4" w:rsidRPr="00DF1C6C" w:rsidRDefault="008E667B" w:rsidP="008E667B">
      <w:pPr>
        <w:spacing w:line="360" w:lineRule="auto"/>
        <w:ind w:firstLine="360"/>
        <w:jc w:val="both"/>
        <w:rPr>
          <w:rFonts w:asciiTheme="majorHAnsi" w:hAnsiTheme="majorHAnsi" w:cstheme="majorHAnsi"/>
          <w:sz w:val="26"/>
          <w:szCs w:val="26"/>
        </w:rPr>
      </w:pPr>
      <w:r w:rsidRPr="0062026A">
        <w:rPr>
          <w:sz w:val="26"/>
          <w:szCs w:val="26"/>
        </w:rPr>
        <w:t>Các thông tin, dữ liệu thứ cấp được tổng hợp từ hệ thống cơ sở dữ liệu đã được công bố của các cơ quan, tổ chức có thẩm quyền</w:t>
      </w:r>
      <w:r>
        <w:rPr>
          <w:rFonts w:asciiTheme="majorHAnsi" w:eastAsiaTheme="majorEastAsia" w:hAnsiTheme="majorHAnsi" w:cstheme="majorHAnsi"/>
          <w:sz w:val="26"/>
          <w:szCs w:val="26"/>
        </w:rPr>
        <w:t xml:space="preserve">; </w:t>
      </w:r>
      <w:r w:rsidRPr="0062026A">
        <w:rPr>
          <w:sz w:val="26"/>
          <w:szCs w:val="26"/>
        </w:rPr>
        <w:t>Các thông tin</w:t>
      </w:r>
      <w:r>
        <w:rPr>
          <w:sz w:val="26"/>
          <w:szCs w:val="26"/>
        </w:rPr>
        <w:t>, dữ liệu</w:t>
      </w:r>
      <w:r w:rsidR="001F7BF4" w:rsidRPr="00DF1C6C">
        <w:rPr>
          <w:rFonts w:asciiTheme="majorHAnsi" w:eastAsiaTheme="majorEastAsia" w:hAnsiTheme="majorHAnsi" w:cstheme="majorHAnsi"/>
          <w:sz w:val="26"/>
          <w:szCs w:val="26"/>
        </w:rPr>
        <w:t xml:space="preserve"> sơ cấp</w:t>
      </w:r>
      <w:r w:rsidR="001F7BF4" w:rsidRPr="00DF1C6C">
        <w:rPr>
          <w:rFonts w:asciiTheme="majorHAnsi" w:hAnsiTheme="majorHAnsi" w:cstheme="majorHAnsi"/>
          <w:sz w:val="26"/>
          <w:szCs w:val="26"/>
        </w:rPr>
        <w:t xml:space="preserve"> được thu thập thông qua điều tra khảo sát thực tiễn đối với các tổ chức, cá nhân liên quan. </w:t>
      </w:r>
      <w:r w:rsidR="00F33382">
        <w:rPr>
          <w:rFonts w:asciiTheme="majorHAnsi" w:hAnsiTheme="majorHAnsi" w:cstheme="majorHAnsi"/>
          <w:sz w:val="26"/>
          <w:szCs w:val="26"/>
        </w:rPr>
        <w:t>Trong đó thực hiện k</w:t>
      </w:r>
      <w:r w:rsidR="001F7BF4" w:rsidRPr="00DF1C6C">
        <w:rPr>
          <w:rFonts w:asciiTheme="majorHAnsi" w:hAnsiTheme="majorHAnsi" w:cstheme="majorHAnsi"/>
          <w:sz w:val="26"/>
          <w:szCs w:val="26"/>
        </w:rPr>
        <w:t xml:space="preserve">hảo sát </w:t>
      </w:r>
      <w:r w:rsidR="00F33382">
        <w:rPr>
          <w:rFonts w:asciiTheme="majorHAnsi" w:hAnsiTheme="majorHAnsi" w:cstheme="majorHAnsi"/>
          <w:sz w:val="26"/>
          <w:szCs w:val="26"/>
        </w:rPr>
        <w:t>qua</w:t>
      </w:r>
      <w:r w:rsidR="001F7BF4" w:rsidRPr="00DF1C6C">
        <w:rPr>
          <w:rFonts w:asciiTheme="majorHAnsi" w:hAnsiTheme="majorHAnsi" w:cstheme="majorHAnsi"/>
          <w:sz w:val="26"/>
          <w:szCs w:val="26"/>
        </w:rPr>
        <w:t xml:space="preserve"> bảng hỏi </w:t>
      </w:r>
      <w:r w:rsidR="00F33382">
        <w:rPr>
          <w:rFonts w:asciiTheme="majorHAnsi" w:hAnsiTheme="majorHAnsi" w:cstheme="majorHAnsi"/>
          <w:sz w:val="26"/>
          <w:szCs w:val="26"/>
        </w:rPr>
        <w:t>đối</w:t>
      </w:r>
      <w:r w:rsidR="001F7BF4" w:rsidRPr="00DF1C6C">
        <w:rPr>
          <w:rFonts w:asciiTheme="majorHAnsi" w:hAnsiTheme="majorHAnsi" w:cstheme="majorHAnsi"/>
          <w:sz w:val="26"/>
          <w:szCs w:val="26"/>
        </w:rPr>
        <w:t xml:space="preserve"> với </w:t>
      </w:r>
      <w:r w:rsidR="001F7BF4" w:rsidRPr="00DF1C6C">
        <w:rPr>
          <w:rFonts w:asciiTheme="majorHAnsi" w:eastAsiaTheme="majorEastAsia" w:hAnsiTheme="majorHAnsi" w:cstheme="majorHAnsi"/>
          <w:sz w:val="26"/>
          <w:szCs w:val="26"/>
        </w:rPr>
        <w:t xml:space="preserve">351 </w:t>
      </w:r>
      <w:r w:rsidR="00F33382">
        <w:rPr>
          <w:rFonts w:asciiTheme="majorHAnsi" w:eastAsiaTheme="majorEastAsia" w:hAnsiTheme="majorHAnsi" w:cstheme="majorHAnsi"/>
          <w:sz w:val="26"/>
          <w:szCs w:val="26"/>
        </w:rPr>
        <w:t xml:space="preserve">cá nhân, tổ chức có liên quan </w:t>
      </w:r>
      <w:r w:rsidR="00F33382" w:rsidRPr="00DF1C6C">
        <w:rPr>
          <w:rFonts w:asciiTheme="majorHAnsi" w:hAnsiTheme="majorHAnsi" w:cstheme="majorHAnsi"/>
          <w:sz w:val="26"/>
          <w:szCs w:val="26"/>
        </w:rPr>
        <w:t xml:space="preserve">đến </w:t>
      </w:r>
      <w:r w:rsidR="00F33382" w:rsidRPr="001F7BF4">
        <w:rPr>
          <w:rFonts w:asciiTheme="majorHAnsi" w:hAnsiTheme="majorHAnsi" w:cstheme="majorHAnsi"/>
          <w:sz w:val="26"/>
          <w:szCs w:val="26"/>
        </w:rPr>
        <w:t>TTCS</w:t>
      </w:r>
      <w:r w:rsidR="00F33382" w:rsidRPr="00DF1C6C">
        <w:rPr>
          <w:rFonts w:asciiTheme="majorHAnsi" w:hAnsiTheme="majorHAnsi" w:cstheme="majorHAnsi"/>
          <w:sz w:val="26"/>
          <w:szCs w:val="26"/>
        </w:rPr>
        <w:t xml:space="preserve"> hỗ trợ DNNVV trong </w:t>
      </w:r>
      <w:r w:rsidR="00F33382" w:rsidRPr="001F7BF4">
        <w:rPr>
          <w:rFonts w:asciiTheme="majorHAnsi" w:hAnsiTheme="majorHAnsi" w:cstheme="majorHAnsi"/>
          <w:sz w:val="26"/>
          <w:szCs w:val="26"/>
        </w:rPr>
        <w:t>NN</w:t>
      </w:r>
      <w:r w:rsidR="00F33382" w:rsidRPr="00DF1C6C">
        <w:rPr>
          <w:rFonts w:asciiTheme="majorHAnsi" w:hAnsiTheme="majorHAnsi" w:cstheme="majorHAnsi"/>
          <w:sz w:val="26"/>
          <w:szCs w:val="26"/>
        </w:rPr>
        <w:t xml:space="preserve"> trên địa bàn tỉnh Hòa Bình</w:t>
      </w:r>
      <w:r w:rsidR="00C92CBF">
        <w:rPr>
          <w:rFonts w:asciiTheme="majorHAnsi" w:hAnsiTheme="majorHAnsi" w:cstheme="majorHAnsi"/>
          <w:sz w:val="26"/>
          <w:szCs w:val="26"/>
        </w:rPr>
        <w:t>.</w:t>
      </w:r>
    </w:p>
    <w:p w14:paraId="7824DFB2" w14:textId="77777777" w:rsidR="001F7BF4" w:rsidRPr="00DF1C6C" w:rsidRDefault="001F7BF4" w:rsidP="00F41C75">
      <w:pPr>
        <w:spacing w:line="360" w:lineRule="auto"/>
        <w:ind w:firstLine="360"/>
        <w:jc w:val="both"/>
        <w:rPr>
          <w:rFonts w:asciiTheme="majorHAnsi" w:hAnsiTheme="majorHAnsi" w:cstheme="majorHAnsi"/>
          <w:sz w:val="26"/>
          <w:szCs w:val="26"/>
        </w:rPr>
      </w:pPr>
      <w:r w:rsidRPr="00DF1C6C">
        <w:rPr>
          <w:rFonts w:asciiTheme="majorHAnsi" w:hAnsiTheme="majorHAnsi" w:cstheme="majorHAnsi"/>
          <w:sz w:val="26"/>
          <w:szCs w:val="26"/>
        </w:rPr>
        <w:t xml:space="preserve">Thông tin và số liệu được xử lý bằng </w:t>
      </w:r>
      <w:r w:rsidRPr="00DF1C6C">
        <w:rPr>
          <w:rFonts w:asciiTheme="majorHAnsi" w:eastAsiaTheme="majorEastAsia" w:hAnsiTheme="majorHAnsi" w:cstheme="majorHAnsi"/>
          <w:sz w:val="26"/>
          <w:szCs w:val="26"/>
        </w:rPr>
        <w:t>STATA, SPSS và Excel</w:t>
      </w:r>
      <w:r w:rsidRPr="00DF1C6C">
        <w:rPr>
          <w:rFonts w:asciiTheme="majorHAnsi" w:hAnsiTheme="majorHAnsi" w:cstheme="majorHAnsi"/>
          <w:sz w:val="26"/>
          <w:szCs w:val="26"/>
        </w:rPr>
        <w:t xml:space="preserve">, phân tích bằng các phương pháp </w:t>
      </w:r>
      <w:r w:rsidRPr="00DF1C6C">
        <w:rPr>
          <w:rFonts w:asciiTheme="majorHAnsi" w:eastAsiaTheme="majorEastAsia" w:hAnsiTheme="majorHAnsi" w:cstheme="majorHAnsi"/>
          <w:sz w:val="26"/>
          <w:szCs w:val="26"/>
        </w:rPr>
        <w:t>thống kê mô tả, so sánh và tổng hợp</w:t>
      </w:r>
      <w:r w:rsidRPr="00DF1C6C">
        <w:rPr>
          <w:rFonts w:asciiTheme="majorHAnsi" w:hAnsiTheme="majorHAnsi" w:cstheme="majorHAnsi"/>
          <w:sz w:val="26"/>
          <w:szCs w:val="26"/>
        </w:rPr>
        <w:t xml:space="preserve">. Luận án sử dụng </w:t>
      </w:r>
      <w:r w:rsidRPr="00DF1C6C">
        <w:rPr>
          <w:rFonts w:asciiTheme="majorHAnsi" w:eastAsiaTheme="majorEastAsia" w:hAnsiTheme="majorHAnsi" w:cstheme="majorHAnsi"/>
          <w:sz w:val="26"/>
          <w:szCs w:val="26"/>
        </w:rPr>
        <w:t>phân tích nhân tố khám phá (EFA)</w:t>
      </w:r>
      <w:r w:rsidRPr="00DF1C6C">
        <w:rPr>
          <w:rFonts w:asciiTheme="majorHAnsi" w:hAnsiTheme="majorHAnsi" w:cstheme="majorHAnsi"/>
          <w:sz w:val="26"/>
          <w:szCs w:val="26"/>
        </w:rPr>
        <w:t xml:space="preserve"> để xác định các nhân tố ảnh hưởng đến kết quả</w:t>
      </w:r>
      <w:r w:rsidRPr="001F7BF4">
        <w:rPr>
          <w:rFonts w:asciiTheme="majorHAnsi" w:hAnsiTheme="majorHAnsi" w:cstheme="majorHAnsi"/>
          <w:sz w:val="26"/>
          <w:szCs w:val="26"/>
        </w:rPr>
        <w:t>,</w:t>
      </w:r>
      <w:r w:rsidRPr="00DF1C6C">
        <w:rPr>
          <w:rFonts w:asciiTheme="majorHAnsi" w:hAnsiTheme="majorHAnsi" w:cstheme="majorHAnsi"/>
          <w:sz w:val="26"/>
          <w:szCs w:val="26"/>
        </w:rPr>
        <w:t xml:space="preserve"> hiệu quả </w:t>
      </w:r>
      <w:r w:rsidRPr="001F7BF4">
        <w:rPr>
          <w:rFonts w:asciiTheme="majorHAnsi" w:hAnsiTheme="majorHAnsi" w:cstheme="majorHAnsi"/>
          <w:sz w:val="26"/>
          <w:szCs w:val="26"/>
        </w:rPr>
        <w:t>TTCS</w:t>
      </w:r>
      <w:r w:rsidRPr="00DF1C6C">
        <w:rPr>
          <w:rFonts w:asciiTheme="majorHAnsi" w:hAnsiTheme="majorHAnsi" w:cstheme="majorHAnsi"/>
          <w:sz w:val="26"/>
          <w:szCs w:val="26"/>
        </w:rPr>
        <w:t xml:space="preserve"> hỗ trợ DNNVV trong </w:t>
      </w:r>
      <w:r w:rsidRPr="001F7BF4">
        <w:rPr>
          <w:rFonts w:asciiTheme="majorHAnsi" w:hAnsiTheme="majorHAnsi" w:cstheme="majorHAnsi"/>
          <w:sz w:val="26"/>
          <w:szCs w:val="26"/>
        </w:rPr>
        <w:t>NN</w:t>
      </w:r>
      <w:r w:rsidRPr="00DF1C6C">
        <w:rPr>
          <w:rFonts w:asciiTheme="majorHAnsi" w:hAnsiTheme="majorHAnsi" w:cstheme="majorHAnsi"/>
          <w:sz w:val="26"/>
          <w:szCs w:val="26"/>
        </w:rPr>
        <w:t xml:space="preserve"> trên địa bàn tỉnh Hòa Bình.</w:t>
      </w:r>
    </w:p>
    <w:p w14:paraId="39A6B3FD" w14:textId="29DC8467" w:rsidR="001F7BF4" w:rsidRDefault="001F7BF4" w:rsidP="00F41C75">
      <w:pPr>
        <w:spacing w:line="360" w:lineRule="auto"/>
        <w:jc w:val="both"/>
        <w:rPr>
          <w:rFonts w:asciiTheme="majorHAnsi" w:eastAsiaTheme="majorEastAsia" w:hAnsiTheme="majorHAnsi" w:cstheme="majorHAnsi"/>
          <w:b/>
          <w:bCs/>
          <w:sz w:val="26"/>
          <w:szCs w:val="26"/>
        </w:rPr>
      </w:pPr>
      <w:r w:rsidRPr="00DF1C6C">
        <w:rPr>
          <w:rFonts w:asciiTheme="majorHAnsi" w:eastAsiaTheme="majorEastAsia" w:hAnsiTheme="majorHAnsi" w:cstheme="majorHAnsi"/>
          <w:b/>
          <w:bCs/>
          <w:sz w:val="26"/>
          <w:szCs w:val="26"/>
        </w:rPr>
        <w:t>Kết quả chính và kết luận</w:t>
      </w:r>
    </w:p>
    <w:p w14:paraId="58F5F12F" w14:textId="77777777" w:rsidR="00063504" w:rsidRDefault="00063504" w:rsidP="00063504">
      <w:pPr>
        <w:spacing w:line="360" w:lineRule="auto"/>
        <w:jc w:val="both"/>
        <w:rPr>
          <w:rFonts w:asciiTheme="majorHAnsi" w:eastAsiaTheme="majorEastAsia" w:hAnsiTheme="majorHAnsi" w:cstheme="majorHAnsi"/>
          <w:sz w:val="26"/>
          <w:szCs w:val="26"/>
        </w:rPr>
      </w:pPr>
      <w:r w:rsidRPr="00063504">
        <w:rPr>
          <w:rFonts w:asciiTheme="majorHAnsi" w:eastAsiaTheme="majorEastAsia" w:hAnsiTheme="majorHAnsi" w:cstheme="majorHAnsi"/>
          <w:sz w:val="26"/>
          <w:szCs w:val="26"/>
          <w:lang w:val="vi-VN"/>
        </w:rPr>
        <w:t>Luận án đạt được các kết quả chính sau:</w:t>
      </w:r>
    </w:p>
    <w:p w14:paraId="431117AA" w14:textId="7E235755" w:rsidR="00063504" w:rsidRDefault="00063504" w:rsidP="00063504">
      <w:pPr>
        <w:spacing w:line="360" w:lineRule="auto"/>
        <w:ind w:firstLine="720"/>
        <w:jc w:val="both"/>
        <w:rPr>
          <w:rFonts w:asciiTheme="majorHAnsi" w:eastAsiaTheme="majorEastAsia" w:hAnsiTheme="majorHAnsi" w:cstheme="majorHAnsi"/>
          <w:sz w:val="26"/>
          <w:szCs w:val="26"/>
        </w:rPr>
      </w:pPr>
      <w:r w:rsidRPr="00063504">
        <w:rPr>
          <w:rFonts w:asciiTheme="majorHAnsi" w:eastAsiaTheme="majorEastAsia" w:hAnsiTheme="majorHAnsi" w:cstheme="majorHAnsi"/>
          <w:sz w:val="26"/>
          <w:szCs w:val="26"/>
          <w:lang w:val="vi-VN"/>
        </w:rPr>
        <w:t xml:space="preserve">(1) Hệ thống hóa cơ sở lý luận và thực tiễn về TTCS hỗ trợ DNNVV trong </w:t>
      </w:r>
      <w:r w:rsidR="00E71AE5">
        <w:rPr>
          <w:rFonts w:asciiTheme="majorHAnsi" w:eastAsiaTheme="majorEastAsia" w:hAnsiTheme="majorHAnsi" w:cstheme="majorHAnsi"/>
          <w:sz w:val="26"/>
          <w:szCs w:val="26"/>
        </w:rPr>
        <w:t>NN</w:t>
      </w:r>
      <w:r w:rsidRPr="00063504">
        <w:rPr>
          <w:rFonts w:asciiTheme="majorHAnsi" w:eastAsiaTheme="majorEastAsia" w:hAnsiTheme="majorHAnsi" w:cstheme="majorHAnsi"/>
          <w:sz w:val="26"/>
          <w:szCs w:val="26"/>
          <w:lang w:val="vi-VN"/>
        </w:rPr>
        <w:t xml:space="preserve"> ở cấp tỉnh; xây dựng khung phân tích và </w:t>
      </w:r>
      <w:r w:rsidR="00E71AE5">
        <w:rPr>
          <w:rFonts w:asciiTheme="majorHAnsi" w:eastAsiaTheme="majorEastAsia" w:hAnsiTheme="majorHAnsi" w:cstheme="majorHAnsi"/>
          <w:sz w:val="26"/>
          <w:szCs w:val="26"/>
        </w:rPr>
        <w:t>các</w:t>
      </w:r>
      <w:r w:rsidRPr="00063504">
        <w:rPr>
          <w:rFonts w:asciiTheme="majorHAnsi" w:eastAsiaTheme="majorEastAsia" w:hAnsiTheme="majorHAnsi" w:cstheme="majorHAnsi"/>
          <w:sz w:val="26"/>
          <w:szCs w:val="26"/>
          <w:lang w:val="vi-VN"/>
        </w:rPr>
        <w:t xml:space="preserve"> tiêu chí đánh giá quá trình, kết quả và hiệu quả TTCS.</w:t>
      </w:r>
    </w:p>
    <w:p w14:paraId="10099087" w14:textId="276151AE" w:rsidR="00063504" w:rsidRDefault="00063504" w:rsidP="00063504">
      <w:pPr>
        <w:spacing w:line="360" w:lineRule="auto"/>
        <w:ind w:firstLine="720"/>
        <w:jc w:val="both"/>
        <w:rPr>
          <w:rFonts w:asciiTheme="majorHAnsi" w:eastAsiaTheme="majorEastAsia" w:hAnsiTheme="majorHAnsi" w:cstheme="majorHAnsi"/>
          <w:sz w:val="26"/>
          <w:szCs w:val="26"/>
        </w:rPr>
      </w:pPr>
      <w:r w:rsidRPr="00063504">
        <w:rPr>
          <w:rFonts w:asciiTheme="majorHAnsi" w:eastAsiaTheme="majorEastAsia" w:hAnsiTheme="majorHAnsi" w:cstheme="majorHAnsi"/>
          <w:sz w:val="26"/>
          <w:szCs w:val="26"/>
          <w:lang w:val="vi-VN"/>
        </w:rPr>
        <w:lastRenderedPageBreak/>
        <w:t>(2) Phân tích toàn diện thực trạng TTCS hỗ trợ DNNVV trong nông nghiệp tại tỉnh Hòa Bình giai đoạn 2016</w:t>
      </w:r>
      <w:r w:rsidR="00E71AE5">
        <w:rPr>
          <w:rFonts w:asciiTheme="majorHAnsi" w:eastAsiaTheme="majorEastAsia" w:hAnsiTheme="majorHAnsi" w:cstheme="majorHAnsi"/>
          <w:sz w:val="26"/>
          <w:szCs w:val="26"/>
        </w:rPr>
        <w:t>-</w:t>
      </w:r>
      <w:r w:rsidRPr="00063504">
        <w:rPr>
          <w:rFonts w:asciiTheme="majorHAnsi" w:eastAsiaTheme="majorEastAsia" w:hAnsiTheme="majorHAnsi" w:cstheme="majorHAnsi"/>
          <w:sz w:val="26"/>
          <w:szCs w:val="26"/>
          <w:lang w:val="vi-VN"/>
        </w:rPr>
        <w:t>2024 theo các khâu: cụ thể hóa, lập kế hoạch, tuyên truyền, phối hợp, bố trí nguồn lực, kiểm tr</w:t>
      </w:r>
      <w:r w:rsidR="00E71AE5">
        <w:rPr>
          <w:rFonts w:asciiTheme="majorHAnsi" w:eastAsiaTheme="majorEastAsia" w:hAnsiTheme="majorHAnsi" w:cstheme="majorHAnsi"/>
          <w:sz w:val="26"/>
          <w:szCs w:val="26"/>
        </w:rPr>
        <w:t xml:space="preserve">a, </w:t>
      </w:r>
      <w:r w:rsidRPr="00063504">
        <w:rPr>
          <w:rFonts w:asciiTheme="majorHAnsi" w:eastAsiaTheme="majorEastAsia" w:hAnsiTheme="majorHAnsi" w:cstheme="majorHAnsi"/>
          <w:sz w:val="26"/>
          <w:szCs w:val="26"/>
          <w:lang w:val="vi-VN"/>
        </w:rPr>
        <w:t>giám sát và phản hồi chính sách; chỉ ra kết quả đạt được, hạn chế và nguyên nhân.</w:t>
      </w:r>
    </w:p>
    <w:p w14:paraId="4282E81A" w14:textId="6F94190D" w:rsidR="00E71AE5" w:rsidRDefault="00063504" w:rsidP="00063504">
      <w:pPr>
        <w:spacing w:line="360" w:lineRule="auto"/>
        <w:ind w:firstLine="720"/>
        <w:jc w:val="both"/>
        <w:rPr>
          <w:rFonts w:asciiTheme="majorHAnsi" w:eastAsiaTheme="majorEastAsia" w:hAnsiTheme="majorHAnsi" w:cstheme="majorHAnsi"/>
          <w:sz w:val="26"/>
          <w:szCs w:val="26"/>
        </w:rPr>
      </w:pPr>
      <w:r w:rsidRPr="00063504">
        <w:rPr>
          <w:rFonts w:asciiTheme="majorHAnsi" w:eastAsiaTheme="majorEastAsia" w:hAnsiTheme="majorHAnsi" w:cstheme="majorHAnsi"/>
          <w:sz w:val="26"/>
          <w:szCs w:val="26"/>
          <w:lang w:val="vi-VN"/>
        </w:rPr>
        <w:t xml:space="preserve">(3) Kết quả EFA </w:t>
      </w:r>
      <w:r w:rsidR="00E71AE5">
        <w:rPr>
          <w:rFonts w:asciiTheme="majorHAnsi" w:eastAsiaTheme="majorEastAsia" w:hAnsiTheme="majorHAnsi" w:cstheme="majorHAnsi"/>
          <w:sz w:val="26"/>
          <w:szCs w:val="26"/>
        </w:rPr>
        <w:t>-</w:t>
      </w:r>
      <w:r w:rsidRPr="00063504">
        <w:rPr>
          <w:rFonts w:asciiTheme="majorHAnsi" w:eastAsiaTheme="majorEastAsia" w:hAnsiTheme="majorHAnsi" w:cstheme="majorHAnsi"/>
          <w:sz w:val="26"/>
          <w:szCs w:val="26"/>
          <w:lang w:val="vi-VN"/>
        </w:rPr>
        <w:t xml:space="preserve"> hồi quy kết hợp thống kê mô tả cho thấy hiệu quả TTCS chịu tác động bởi 07 nhóm yếu tố, trong đó chất lượng chính sách, năng lực cán bộ và đặc điểm doanh nghiệp là các nhân tố nổi bật.</w:t>
      </w:r>
    </w:p>
    <w:p w14:paraId="228FF9DF" w14:textId="5AD00FB0" w:rsidR="00E71AE5" w:rsidRDefault="00063504" w:rsidP="00063504">
      <w:pPr>
        <w:spacing w:line="360" w:lineRule="auto"/>
        <w:ind w:firstLine="720"/>
        <w:jc w:val="both"/>
        <w:rPr>
          <w:rFonts w:asciiTheme="majorHAnsi" w:eastAsiaTheme="majorEastAsia" w:hAnsiTheme="majorHAnsi" w:cstheme="majorHAnsi"/>
          <w:sz w:val="26"/>
          <w:szCs w:val="26"/>
        </w:rPr>
      </w:pPr>
      <w:r w:rsidRPr="00063504">
        <w:rPr>
          <w:rFonts w:asciiTheme="majorHAnsi" w:eastAsiaTheme="majorEastAsia" w:hAnsiTheme="majorHAnsi" w:cstheme="majorHAnsi"/>
          <w:sz w:val="26"/>
          <w:szCs w:val="26"/>
          <w:lang w:val="vi-VN"/>
        </w:rPr>
        <w:t xml:space="preserve">(4) Trên cơ sở kết quả nghiên cứu, luận án đề xuất quan điểm, định hướng và hệ thống giải pháp nâng cao hiệu quả TTCS hỗ trợ DNNVV trong </w:t>
      </w:r>
      <w:r w:rsidR="00E71AE5">
        <w:rPr>
          <w:rFonts w:asciiTheme="majorHAnsi" w:eastAsiaTheme="majorEastAsia" w:hAnsiTheme="majorHAnsi" w:cstheme="majorHAnsi"/>
          <w:sz w:val="26"/>
          <w:szCs w:val="26"/>
        </w:rPr>
        <w:t>NN</w:t>
      </w:r>
      <w:r w:rsidRPr="00063504">
        <w:rPr>
          <w:rFonts w:asciiTheme="majorHAnsi" w:eastAsiaTheme="majorEastAsia" w:hAnsiTheme="majorHAnsi" w:cstheme="majorHAnsi"/>
          <w:sz w:val="26"/>
          <w:szCs w:val="26"/>
          <w:lang w:val="vi-VN"/>
        </w:rPr>
        <w:t xml:space="preserve"> trong giai đoạn tới; các giải pháp có thể tham khảo cho các địa phương có điều kiện tương đồng.</w:t>
      </w:r>
    </w:p>
    <w:p w14:paraId="6A848A58" w14:textId="65A81072" w:rsidR="00063504" w:rsidRPr="00063504" w:rsidRDefault="00063504" w:rsidP="00063504">
      <w:pPr>
        <w:spacing w:line="360" w:lineRule="auto"/>
        <w:ind w:firstLine="720"/>
        <w:jc w:val="both"/>
        <w:rPr>
          <w:rFonts w:asciiTheme="majorHAnsi" w:eastAsiaTheme="majorEastAsia" w:hAnsiTheme="majorHAnsi" w:cstheme="majorHAnsi"/>
          <w:sz w:val="26"/>
          <w:szCs w:val="26"/>
          <w:lang w:val="vi-VN"/>
        </w:rPr>
      </w:pPr>
      <w:r w:rsidRPr="00063504">
        <w:rPr>
          <w:rFonts w:asciiTheme="majorHAnsi" w:eastAsiaTheme="majorEastAsia" w:hAnsiTheme="majorHAnsi" w:cstheme="majorHAnsi"/>
          <w:sz w:val="26"/>
          <w:szCs w:val="26"/>
          <w:lang w:val="vi-VN"/>
        </w:rPr>
        <w:t>(5) Trong bối cảnh điều chỉnh địa giới hành chính, kết quả nghiên cứu giai đoạn 2016</w:t>
      </w:r>
      <w:r w:rsidR="00E71AE5">
        <w:rPr>
          <w:rFonts w:asciiTheme="majorHAnsi" w:eastAsiaTheme="majorEastAsia" w:hAnsiTheme="majorHAnsi" w:cstheme="majorHAnsi"/>
          <w:sz w:val="26"/>
          <w:szCs w:val="26"/>
        </w:rPr>
        <w:t>-</w:t>
      </w:r>
      <w:r w:rsidRPr="00063504">
        <w:rPr>
          <w:rFonts w:asciiTheme="majorHAnsi" w:eastAsiaTheme="majorEastAsia" w:hAnsiTheme="majorHAnsi" w:cstheme="majorHAnsi"/>
          <w:sz w:val="26"/>
          <w:szCs w:val="26"/>
          <w:lang w:val="vi-VN"/>
        </w:rPr>
        <w:t>2024 cung cấp cơ sở tham khảo cho việc xây dựng chính sách kế thừa, bảo đảm tính liên tục và đồng bộ đối với đơn vị hành chính mới trên địa bàn nghiên cứu.</w:t>
      </w:r>
    </w:p>
    <w:bookmarkEnd w:id="0"/>
    <w:tbl>
      <w:tblPr>
        <w:tblW w:w="9792" w:type="dxa"/>
        <w:tblLook w:val="04A0" w:firstRow="1" w:lastRow="0" w:firstColumn="1" w:lastColumn="0" w:noHBand="0" w:noVBand="1"/>
      </w:tblPr>
      <w:tblGrid>
        <w:gridCol w:w="5103"/>
        <w:gridCol w:w="4689"/>
      </w:tblGrid>
      <w:tr w:rsidR="00E5497A" w:rsidRPr="002B6BCC" w14:paraId="565DE230" w14:textId="77777777" w:rsidTr="0069348A">
        <w:tc>
          <w:tcPr>
            <w:tcW w:w="5103" w:type="dxa"/>
          </w:tcPr>
          <w:p w14:paraId="5BAE89F2" w14:textId="77777777" w:rsidR="00E5497A" w:rsidRPr="002B6BCC" w:rsidRDefault="00E5497A" w:rsidP="0069348A">
            <w:pPr>
              <w:spacing w:line="360" w:lineRule="auto"/>
              <w:rPr>
                <w:i/>
                <w:sz w:val="27"/>
                <w:szCs w:val="27"/>
              </w:rPr>
            </w:pPr>
          </w:p>
        </w:tc>
        <w:tc>
          <w:tcPr>
            <w:tcW w:w="4689" w:type="dxa"/>
          </w:tcPr>
          <w:p w14:paraId="51EEEF44" w14:textId="25B0EB7A" w:rsidR="00E5497A" w:rsidRPr="002B6BCC" w:rsidRDefault="00E5497A" w:rsidP="0069348A">
            <w:pPr>
              <w:spacing w:line="360" w:lineRule="auto"/>
              <w:rPr>
                <w:i/>
                <w:sz w:val="27"/>
                <w:szCs w:val="27"/>
              </w:rPr>
            </w:pPr>
            <w:r w:rsidRPr="00E71AE5">
              <w:rPr>
                <w:i/>
                <w:sz w:val="18"/>
                <w:szCs w:val="18"/>
              </w:rPr>
              <w:t>…………….</w:t>
            </w:r>
            <w:r w:rsidRPr="002B6BCC">
              <w:rPr>
                <w:i/>
                <w:sz w:val="27"/>
                <w:szCs w:val="27"/>
              </w:rPr>
              <w:t xml:space="preserve">, ngày </w:t>
            </w:r>
            <w:r w:rsidRPr="00E71AE5">
              <w:rPr>
                <w:i/>
                <w:sz w:val="18"/>
                <w:szCs w:val="18"/>
              </w:rPr>
              <w:t>……</w:t>
            </w:r>
            <w:r w:rsidRPr="002B6BCC">
              <w:rPr>
                <w:i/>
                <w:sz w:val="27"/>
                <w:szCs w:val="27"/>
              </w:rPr>
              <w:t xml:space="preserve"> tháng </w:t>
            </w:r>
            <w:r w:rsidRPr="0008053D">
              <w:rPr>
                <w:i/>
                <w:sz w:val="18"/>
                <w:szCs w:val="18"/>
              </w:rPr>
              <w:t>……</w:t>
            </w:r>
            <w:r w:rsidRPr="002B6BCC">
              <w:rPr>
                <w:i/>
                <w:sz w:val="27"/>
                <w:szCs w:val="27"/>
              </w:rPr>
              <w:t xml:space="preserve"> năm </w:t>
            </w:r>
            <w:r w:rsidR="00B16B73" w:rsidRPr="0008053D">
              <w:rPr>
                <w:i/>
                <w:sz w:val="18"/>
                <w:szCs w:val="18"/>
              </w:rPr>
              <w:t>……</w:t>
            </w:r>
          </w:p>
        </w:tc>
      </w:tr>
      <w:tr w:rsidR="00E5497A" w:rsidRPr="002B6BCC" w14:paraId="452393E3" w14:textId="77777777" w:rsidTr="0069348A">
        <w:tc>
          <w:tcPr>
            <w:tcW w:w="5103" w:type="dxa"/>
          </w:tcPr>
          <w:p w14:paraId="6ABB2726" w14:textId="77777777" w:rsidR="00E5497A" w:rsidRPr="002B6BCC" w:rsidRDefault="00E5497A" w:rsidP="0069348A">
            <w:pPr>
              <w:spacing w:line="360" w:lineRule="auto"/>
              <w:ind w:right="-106"/>
              <w:jc w:val="center"/>
              <w:rPr>
                <w:b/>
                <w:sz w:val="27"/>
                <w:szCs w:val="27"/>
              </w:rPr>
            </w:pPr>
            <w:r>
              <w:rPr>
                <w:b/>
                <w:sz w:val="27"/>
                <w:szCs w:val="27"/>
              </w:rPr>
              <w:t xml:space="preserve">      </w:t>
            </w:r>
            <w:r w:rsidRPr="002B6BCC">
              <w:rPr>
                <w:b/>
                <w:sz w:val="27"/>
                <w:szCs w:val="27"/>
              </w:rPr>
              <w:t>Tập thể người hướng dẫn khoa học</w:t>
            </w:r>
          </w:p>
        </w:tc>
        <w:tc>
          <w:tcPr>
            <w:tcW w:w="4689" w:type="dxa"/>
          </w:tcPr>
          <w:p w14:paraId="28D9C33C" w14:textId="346B41A4" w:rsidR="00E5497A" w:rsidRPr="002B6BCC" w:rsidRDefault="00E5497A" w:rsidP="0069348A">
            <w:pPr>
              <w:spacing w:line="360" w:lineRule="auto"/>
              <w:jc w:val="center"/>
              <w:rPr>
                <w:b/>
                <w:sz w:val="27"/>
                <w:szCs w:val="27"/>
              </w:rPr>
            </w:pPr>
            <w:r>
              <w:rPr>
                <w:b/>
                <w:sz w:val="27"/>
                <w:szCs w:val="27"/>
              </w:rPr>
              <w:t xml:space="preserve">       </w:t>
            </w:r>
            <w:r w:rsidRPr="002B6BCC">
              <w:rPr>
                <w:b/>
                <w:sz w:val="27"/>
                <w:szCs w:val="27"/>
              </w:rPr>
              <w:t>Nghiên cứu sinh</w:t>
            </w:r>
          </w:p>
        </w:tc>
      </w:tr>
    </w:tbl>
    <w:p w14:paraId="00ED430F" w14:textId="77777777" w:rsidR="00E5497A" w:rsidRPr="00E30CE8" w:rsidRDefault="00E5497A" w:rsidP="00E5497A">
      <w:pPr>
        <w:spacing w:line="360" w:lineRule="auto"/>
        <w:rPr>
          <w:b/>
          <w:bCs/>
          <w:sz w:val="27"/>
          <w:szCs w:val="27"/>
        </w:rPr>
      </w:pPr>
      <w:r>
        <w:rPr>
          <w:sz w:val="27"/>
          <w:szCs w:val="27"/>
        </w:rPr>
        <w:t xml:space="preserve">       </w:t>
      </w:r>
      <w:r w:rsidRPr="00E30CE8">
        <w:rPr>
          <w:b/>
          <w:bCs/>
          <w:sz w:val="27"/>
          <w:szCs w:val="27"/>
        </w:rPr>
        <w:t>Hướng dẫn 1</w:t>
      </w:r>
      <w:r w:rsidRPr="00E30CE8">
        <w:rPr>
          <w:b/>
          <w:bCs/>
          <w:sz w:val="27"/>
          <w:szCs w:val="27"/>
        </w:rPr>
        <w:tab/>
      </w:r>
      <w:r w:rsidRPr="00E30CE8">
        <w:rPr>
          <w:b/>
          <w:bCs/>
          <w:sz w:val="27"/>
          <w:szCs w:val="27"/>
        </w:rPr>
        <w:tab/>
      </w:r>
      <w:r w:rsidRPr="00E30CE8">
        <w:rPr>
          <w:b/>
          <w:bCs/>
          <w:sz w:val="27"/>
          <w:szCs w:val="27"/>
        </w:rPr>
        <w:tab/>
        <w:t xml:space="preserve">  Hướng dẫn 2</w:t>
      </w:r>
    </w:p>
    <w:p w14:paraId="293256E4" w14:textId="77777777" w:rsidR="00E5497A" w:rsidRPr="00E30CE8" w:rsidRDefault="00E5497A" w:rsidP="00E5497A">
      <w:pPr>
        <w:spacing w:line="360" w:lineRule="auto"/>
        <w:rPr>
          <w:b/>
          <w:bCs/>
          <w:sz w:val="27"/>
          <w:szCs w:val="27"/>
        </w:rPr>
      </w:pPr>
    </w:p>
    <w:p w14:paraId="0B3C2467" w14:textId="77777777" w:rsidR="00E5497A" w:rsidRPr="00E30CE8" w:rsidRDefault="00E5497A" w:rsidP="00E5497A">
      <w:pPr>
        <w:spacing w:line="360" w:lineRule="auto"/>
        <w:rPr>
          <w:b/>
          <w:bCs/>
          <w:sz w:val="27"/>
          <w:szCs w:val="27"/>
        </w:rPr>
      </w:pPr>
    </w:p>
    <w:p w14:paraId="1D4D2B8B" w14:textId="77777777" w:rsidR="00E5497A" w:rsidRPr="00E30CE8" w:rsidRDefault="00E5497A" w:rsidP="00E5497A">
      <w:pPr>
        <w:spacing w:line="360" w:lineRule="auto"/>
        <w:rPr>
          <w:b/>
          <w:bCs/>
          <w:sz w:val="27"/>
          <w:szCs w:val="27"/>
        </w:rPr>
      </w:pPr>
    </w:p>
    <w:p w14:paraId="7864CE40" w14:textId="217B6889" w:rsidR="00E5497A" w:rsidRDefault="00AC2DDE" w:rsidP="00D12A08">
      <w:pPr>
        <w:spacing w:line="360" w:lineRule="auto"/>
        <w:rPr>
          <w:sz w:val="27"/>
          <w:szCs w:val="27"/>
        </w:rPr>
      </w:pPr>
      <w:r>
        <w:rPr>
          <w:sz w:val="27"/>
          <w:szCs w:val="27"/>
        </w:rPr>
        <w:t>PGS.TS Lê Trọng Hùng</w:t>
      </w:r>
      <w:r w:rsidR="00E5497A" w:rsidRPr="00E5497A">
        <w:rPr>
          <w:sz w:val="27"/>
          <w:szCs w:val="27"/>
        </w:rPr>
        <w:t xml:space="preserve"> </w:t>
      </w:r>
      <w:r>
        <w:rPr>
          <w:sz w:val="27"/>
          <w:szCs w:val="27"/>
        </w:rPr>
        <w:t xml:space="preserve">  </w:t>
      </w:r>
      <w:r w:rsidR="00E5497A" w:rsidRPr="00E5497A">
        <w:rPr>
          <w:sz w:val="27"/>
          <w:szCs w:val="27"/>
        </w:rPr>
        <w:t xml:space="preserve"> </w:t>
      </w:r>
      <w:r>
        <w:rPr>
          <w:sz w:val="27"/>
          <w:szCs w:val="27"/>
        </w:rPr>
        <w:t>PGS.TS Đặng Thị Phương Hoa</w:t>
      </w:r>
      <w:r w:rsidR="00E5497A" w:rsidRPr="00E5497A">
        <w:rPr>
          <w:sz w:val="27"/>
          <w:szCs w:val="27"/>
        </w:rPr>
        <w:t xml:space="preserve">  </w:t>
      </w:r>
      <w:r>
        <w:rPr>
          <w:sz w:val="27"/>
          <w:szCs w:val="27"/>
        </w:rPr>
        <w:t xml:space="preserve"> Nguyễn Thị Bích Diệp</w:t>
      </w:r>
      <w:r w:rsidR="00E5497A" w:rsidRPr="00E5497A">
        <w:rPr>
          <w:sz w:val="27"/>
          <w:szCs w:val="27"/>
        </w:rPr>
        <w:t xml:space="preserve">     </w:t>
      </w:r>
      <w:r w:rsidR="00E5497A">
        <w:rPr>
          <w:sz w:val="27"/>
          <w:szCs w:val="27"/>
        </w:rPr>
        <w:br w:type="page"/>
      </w:r>
    </w:p>
    <w:p w14:paraId="43818AC0" w14:textId="4C9E2A13" w:rsidR="00B16B73" w:rsidRPr="0017316E" w:rsidRDefault="00D12A08" w:rsidP="00B16B73">
      <w:pPr>
        <w:spacing w:before="60" w:after="60" w:line="312" w:lineRule="auto"/>
        <w:jc w:val="center"/>
        <w:rPr>
          <w:b/>
          <w:bCs/>
          <w:sz w:val="24"/>
          <w:szCs w:val="24"/>
        </w:rPr>
      </w:pPr>
      <w:r w:rsidRPr="00E5497A">
        <w:rPr>
          <w:sz w:val="27"/>
          <w:szCs w:val="27"/>
        </w:rPr>
        <w:lastRenderedPageBreak/>
        <w:t xml:space="preserve"> </w:t>
      </w:r>
      <w:bookmarkStart w:id="1" w:name="_a4340k35flj" w:colFirst="0" w:colLast="0"/>
      <w:bookmarkEnd w:id="1"/>
      <w:r w:rsidR="00B16B73" w:rsidRPr="0017316E">
        <w:rPr>
          <w:b/>
          <w:bCs/>
          <w:sz w:val="24"/>
          <w:szCs w:val="24"/>
        </w:rPr>
        <w:t xml:space="preserve">ABSTRACT OF THE </w:t>
      </w:r>
      <w:r w:rsidR="00393EB5">
        <w:rPr>
          <w:b/>
          <w:bCs/>
          <w:sz w:val="24"/>
          <w:szCs w:val="24"/>
        </w:rPr>
        <w:t>DISSERTATION</w:t>
      </w:r>
    </w:p>
    <w:p w14:paraId="5BB4B00E" w14:textId="77777777" w:rsidR="00B16B73" w:rsidRPr="0017316E" w:rsidRDefault="00B16B73" w:rsidP="00B16B73">
      <w:pPr>
        <w:spacing w:before="60" w:after="60" w:line="312" w:lineRule="auto"/>
        <w:jc w:val="both"/>
        <w:rPr>
          <w:sz w:val="24"/>
          <w:szCs w:val="24"/>
        </w:rPr>
      </w:pPr>
    </w:p>
    <w:p w14:paraId="3DD2EDCA" w14:textId="77777777" w:rsidR="00B16B73" w:rsidRPr="0017316E" w:rsidRDefault="00B16B73" w:rsidP="00B16B73">
      <w:pPr>
        <w:spacing w:before="60" w:after="60" w:line="312" w:lineRule="auto"/>
        <w:jc w:val="both"/>
        <w:rPr>
          <w:sz w:val="24"/>
          <w:szCs w:val="24"/>
        </w:rPr>
      </w:pPr>
      <w:r w:rsidRPr="0017316E">
        <w:rPr>
          <w:b/>
          <w:bCs/>
          <w:sz w:val="24"/>
          <w:szCs w:val="24"/>
        </w:rPr>
        <w:t xml:space="preserve">Author's name: </w:t>
      </w:r>
      <w:r w:rsidRPr="0017316E">
        <w:rPr>
          <w:sz w:val="24"/>
          <w:szCs w:val="24"/>
        </w:rPr>
        <w:t>Nguyen Thi Bich Diep</w:t>
      </w:r>
    </w:p>
    <w:p w14:paraId="5FF93D04" w14:textId="294E96F9" w:rsidR="00B16B73" w:rsidRPr="0017316E" w:rsidRDefault="00393EB5" w:rsidP="00B16B73">
      <w:pPr>
        <w:spacing w:before="60" w:after="60" w:line="312" w:lineRule="auto"/>
        <w:jc w:val="both"/>
        <w:rPr>
          <w:sz w:val="24"/>
          <w:szCs w:val="24"/>
        </w:rPr>
      </w:pPr>
      <w:r>
        <w:rPr>
          <w:b/>
          <w:bCs/>
          <w:sz w:val="24"/>
          <w:szCs w:val="24"/>
        </w:rPr>
        <w:t>Dissertation</w:t>
      </w:r>
      <w:r w:rsidR="00B16B73" w:rsidRPr="0017316E">
        <w:rPr>
          <w:b/>
          <w:bCs/>
          <w:sz w:val="24"/>
          <w:szCs w:val="24"/>
        </w:rPr>
        <w:t xml:space="preserve"> Title:</w:t>
      </w:r>
      <w:r w:rsidR="00B16B73" w:rsidRPr="0017316E">
        <w:rPr>
          <w:sz w:val="24"/>
          <w:szCs w:val="24"/>
        </w:rPr>
        <w:t xml:space="preserve"> Implementing policies to support small and medium-sized enterprises in agriculture in Hoa Binh province.</w:t>
      </w:r>
    </w:p>
    <w:p w14:paraId="77A6AC19" w14:textId="1E69D3BA" w:rsidR="00B16B73" w:rsidRPr="0017316E" w:rsidRDefault="00AA44E9" w:rsidP="00B16B73">
      <w:pPr>
        <w:spacing w:before="60" w:after="60" w:line="312" w:lineRule="auto"/>
        <w:jc w:val="both"/>
        <w:rPr>
          <w:sz w:val="24"/>
          <w:szCs w:val="24"/>
        </w:rPr>
      </w:pPr>
      <w:r w:rsidRPr="0060462C">
        <w:rPr>
          <w:b/>
          <w:bCs/>
          <w:sz w:val="26"/>
          <w:szCs w:val="26"/>
        </w:rPr>
        <w:t>Major</w:t>
      </w:r>
      <w:r w:rsidR="00B16B73" w:rsidRPr="0017316E">
        <w:rPr>
          <w:b/>
          <w:bCs/>
          <w:sz w:val="24"/>
          <w:szCs w:val="24"/>
        </w:rPr>
        <w:t xml:space="preserve">: </w:t>
      </w:r>
      <w:r w:rsidR="00B16B73" w:rsidRPr="0017316E">
        <w:rPr>
          <w:sz w:val="24"/>
          <w:szCs w:val="24"/>
        </w:rPr>
        <w:t>Agricultural economics</w:t>
      </w:r>
      <w:r w:rsidR="00B16B73" w:rsidRPr="0017316E">
        <w:rPr>
          <w:sz w:val="24"/>
          <w:szCs w:val="24"/>
        </w:rPr>
        <w:tab/>
      </w:r>
      <w:r w:rsidR="00B16B73" w:rsidRPr="0017316E">
        <w:rPr>
          <w:sz w:val="24"/>
          <w:szCs w:val="24"/>
        </w:rPr>
        <w:tab/>
      </w:r>
      <w:r w:rsidR="00B16B73" w:rsidRPr="0017316E">
        <w:rPr>
          <w:b/>
          <w:bCs/>
          <w:sz w:val="24"/>
          <w:szCs w:val="24"/>
        </w:rPr>
        <w:t>Code:</w:t>
      </w:r>
      <w:r w:rsidR="00B16B73" w:rsidRPr="0017316E">
        <w:rPr>
          <w:sz w:val="24"/>
          <w:szCs w:val="24"/>
        </w:rPr>
        <w:t xml:space="preserve"> 9620115</w:t>
      </w:r>
    </w:p>
    <w:p w14:paraId="50253FA1" w14:textId="1E753BC8" w:rsidR="00B16B73" w:rsidRPr="0017316E" w:rsidRDefault="00AA44E9" w:rsidP="00B16B73">
      <w:pPr>
        <w:spacing w:before="60" w:after="60" w:line="312" w:lineRule="auto"/>
        <w:jc w:val="both"/>
        <w:rPr>
          <w:sz w:val="24"/>
          <w:szCs w:val="24"/>
        </w:rPr>
      </w:pPr>
      <w:r w:rsidRPr="0060462C">
        <w:rPr>
          <w:b/>
          <w:bCs/>
          <w:sz w:val="26"/>
          <w:szCs w:val="26"/>
        </w:rPr>
        <w:t>Training Institution</w:t>
      </w:r>
      <w:r w:rsidR="00B16B73" w:rsidRPr="0017316E">
        <w:rPr>
          <w:b/>
          <w:bCs/>
          <w:sz w:val="24"/>
          <w:szCs w:val="24"/>
        </w:rPr>
        <w:t xml:space="preserve">: </w:t>
      </w:r>
      <w:r w:rsidR="00393EB5">
        <w:rPr>
          <w:sz w:val="24"/>
          <w:szCs w:val="24"/>
        </w:rPr>
        <w:t>Vietnam National University of Forestry</w:t>
      </w:r>
    </w:p>
    <w:p w14:paraId="4006E9C4" w14:textId="77777777" w:rsidR="00B16B73" w:rsidRPr="0017316E" w:rsidRDefault="00B16B73" w:rsidP="00B16B73">
      <w:pPr>
        <w:spacing w:line="360" w:lineRule="auto"/>
        <w:jc w:val="both"/>
        <w:rPr>
          <w:rFonts w:eastAsia="Play"/>
          <w:b/>
          <w:bCs/>
          <w:sz w:val="24"/>
          <w:szCs w:val="24"/>
        </w:rPr>
      </w:pPr>
      <w:r w:rsidRPr="0017316E">
        <w:rPr>
          <w:rFonts w:eastAsia="Play"/>
          <w:b/>
          <w:bCs/>
          <w:sz w:val="24"/>
          <w:szCs w:val="24"/>
        </w:rPr>
        <w:t>Research objectives</w:t>
      </w:r>
    </w:p>
    <w:p w14:paraId="6442DBB8" w14:textId="6E2C0BDA" w:rsidR="00B16B73" w:rsidRPr="0017316E" w:rsidRDefault="00B16B73" w:rsidP="00B16B73">
      <w:pPr>
        <w:spacing w:line="360" w:lineRule="auto"/>
        <w:ind w:firstLine="720"/>
        <w:jc w:val="both"/>
        <w:rPr>
          <w:rFonts w:eastAsia="Play"/>
          <w:sz w:val="24"/>
          <w:szCs w:val="24"/>
        </w:rPr>
      </w:pPr>
      <w:r w:rsidRPr="0017316E">
        <w:rPr>
          <w:rFonts w:eastAsia="Play"/>
          <w:sz w:val="24"/>
          <w:szCs w:val="24"/>
        </w:rPr>
        <w:t>Based on an analysis of the current state of policy implementation and factors influencing the results and effectiveness of policies supporting small and medium-sized enterprises (SMEs) in agricultur</w:t>
      </w:r>
      <w:r w:rsidR="00EE6A6C">
        <w:rPr>
          <w:rFonts w:eastAsia="Play"/>
          <w:sz w:val="24"/>
          <w:szCs w:val="24"/>
        </w:rPr>
        <w:t>al sector</w:t>
      </w:r>
      <w:r w:rsidRPr="0017316E">
        <w:rPr>
          <w:rFonts w:eastAsia="Play"/>
          <w:sz w:val="24"/>
          <w:szCs w:val="24"/>
        </w:rPr>
        <w:t xml:space="preserve"> in Hoa Binh province during the period 2016-2024, this thesis proposes a system of solutions to strengthen the implementation of policies supporting SMEs in agriculture in the </w:t>
      </w:r>
      <w:r w:rsidR="00A43F84">
        <w:rPr>
          <w:rFonts w:eastAsia="Play"/>
          <w:sz w:val="24"/>
          <w:szCs w:val="24"/>
        </w:rPr>
        <w:t xml:space="preserve">study </w:t>
      </w:r>
      <w:r w:rsidR="00A43F84" w:rsidRPr="0017316E">
        <w:rPr>
          <w:rFonts w:eastAsia="Play"/>
          <w:sz w:val="24"/>
          <w:szCs w:val="24"/>
        </w:rPr>
        <w:t>area</w:t>
      </w:r>
      <w:r w:rsidRPr="0017316E">
        <w:rPr>
          <w:rFonts w:eastAsia="Play"/>
          <w:sz w:val="24"/>
          <w:szCs w:val="24"/>
        </w:rPr>
        <w:t xml:space="preserve"> in the coming period. In the context of administrative boundary adjustments </w:t>
      </w:r>
      <w:r w:rsidR="00BB1889">
        <w:rPr>
          <w:rFonts w:eastAsia="Play"/>
          <w:sz w:val="24"/>
          <w:szCs w:val="24"/>
        </w:rPr>
        <w:t xml:space="preserve">starting </w:t>
      </w:r>
      <w:r w:rsidRPr="0017316E">
        <w:rPr>
          <w:rFonts w:eastAsia="Play"/>
          <w:sz w:val="24"/>
          <w:szCs w:val="24"/>
        </w:rPr>
        <w:t xml:space="preserve">from July 2025, the research </w:t>
      </w:r>
      <w:r w:rsidR="00BB1889">
        <w:rPr>
          <w:rFonts w:eastAsia="Play"/>
          <w:sz w:val="24"/>
          <w:szCs w:val="24"/>
        </w:rPr>
        <w:t xml:space="preserve">findings </w:t>
      </w:r>
      <w:r w:rsidRPr="0017316E">
        <w:rPr>
          <w:rFonts w:eastAsia="Play"/>
          <w:sz w:val="24"/>
          <w:szCs w:val="24"/>
        </w:rPr>
        <w:t xml:space="preserve"> also serve as a reference for the successor administrative unit in the research area.</w:t>
      </w:r>
    </w:p>
    <w:p w14:paraId="73F401AD" w14:textId="7C69D58E" w:rsidR="00B16B73" w:rsidRPr="0017316E" w:rsidRDefault="00B16B73" w:rsidP="00B16B73">
      <w:pPr>
        <w:spacing w:line="360" w:lineRule="auto"/>
        <w:jc w:val="both"/>
        <w:rPr>
          <w:rFonts w:eastAsia="Play"/>
          <w:b/>
          <w:bCs/>
          <w:sz w:val="24"/>
          <w:szCs w:val="24"/>
        </w:rPr>
      </w:pPr>
      <w:r w:rsidRPr="0017316E">
        <w:rPr>
          <w:rFonts w:eastAsia="Play"/>
          <w:b/>
          <w:bCs/>
          <w:sz w:val="24"/>
          <w:szCs w:val="24"/>
        </w:rPr>
        <w:t xml:space="preserve">Research </w:t>
      </w:r>
      <w:r w:rsidR="005309C3" w:rsidRPr="0017316E">
        <w:rPr>
          <w:rFonts w:eastAsia="Play"/>
          <w:b/>
          <w:bCs/>
          <w:sz w:val="24"/>
          <w:szCs w:val="24"/>
        </w:rPr>
        <w:t>method</w:t>
      </w:r>
      <w:r w:rsidR="005309C3">
        <w:rPr>
          <w:rFonts w:eastAsia="Play"/>
          <w:b/>
          <w:bCs/>
          <w:sz w:val="24"/>
          <w:szCs w:val="24"/>
        </w:rPr>
        <w:t>ology</w:t>
      </w:r>
    </w:p>
    <w:p w14:paraId="72F12FE6" w14:textId="77777777" w:rsidR="00B16B73" w:rsidRPr="0017316E" w:rsidRDefault="00B16B73" w:rsidP="00B16B73">
      <w:pPr>
        <w:spacing w:line="360" w:lineRule="auto"/>
        <w:ind w:firstLine="360"/>
        <w:jc w:val="both"/>
        <w:rPr>
          <w:rFonts w:eastAsia="Play"/>
          <w:sz w:val="24"/>
          <w:szCs w:val="24"/>
        </w:rPr>
      </w:pPr>
      <w:r w:rsidRPr="0017316E">
        <w:rPr>
          <w:sz w:val="24"/>
          <w:szCs w:val="24"/>
        </w:rPr>
        <w:t>Secondary information and data are compiled from the published database systems of competent agencies and organizations.</w:t>
      </w:r>
      <w:r w:rsidRPr="0017316E">
        <w:rPr>
          <w:rFonts w:eastAsia="Play"/>
          <w:sz w:val="24"/>
          <w:szCs w:val="24"/>
        </w:rPr>
        <w:t xml:space="preserve"> Primary data was collected through practical surveys of relevant organizations and individuals. This included a questionnaire survey of 351 individuals and organizations involved in supporting SMEs in agriculture in Hoa Binh province.</w:t>
      </w:r>
    </w:p>
    <w:p w14:paraId="29C773AE" w14:textId="77777777" w:rsidR="00B16B73" w:rsidRPr="0017316E" w:rsidRDefault="00B16B73" w:rsidP="00B16B73">
      <w:pPr>
        <w:spacing w:line="360" w:lineRule="auto"/>
        <w:ind w:firstLine="360"/>
        <w:jc w:val="both"/>
        <w:rPr>
          <w:rFonts w:eastAsia="Play"/>
          <w:sz w:val="24"/>
          <w:szCs w:val="24"/>
        </w:rPr>
      </w:pPr>
      <w:r w:rsidRPr="0017316E">
        <w:rPr>
          <w:rFonts w:eastAsia="Play"/>
          <w:sz w:val="24"/>
          <w:szCs w:val="24"/>
        </w:rPr>
        <w:t>Information and data were processed using STATA, SPSS, and Excel, and analyzed using descriptive, comparative, and synthesis statistical methods. The thesis uses exploratory factor analysis (EFA) to identify factors influencing the support program's results and effectiveness for SMEs in agriculture in Hoa Binh province.</w:t>
      </w:r>
    </w:p>
    <w:p w14:paraId="63ADAE0E" w14:textId="77777777" w:rsidR="00B16B73" w:rsidRPr="0017316E" w:rsidRDefault="00B16B73" w:rsidP="00B16B73">
      <w:pPr>
        <w:spacing w:line="360" w:lineRule="auto"/>
        <w:jc w:val="both"/>
        <w:rPr>
          <w:rFonts w:eastAsia="Play"/>
          <w:b/>
          <w:bCs/>
          <w:sz w:val="24"/>
          <w:szCs w:val="24"/>
        </w:rPr>
      </w:pPr>
      <w:r w:rsidRPr="0017316E">
        <w:rPr>
          <w:rFonts w:eastAsia="Play"/>
          <w:b/>
          <w:bCs/>
          <w:sz w:val="24"/>
          <w:szCs w:val="24"/>
        </w:rPr>
        <w:t>Main results and conclusions</w:t>
      </w:r>
    </w:p>
    <w:p w14:paraId="18FB32BE" w14:textId="77777777" w:rsidR="00B16B73" w:rsidRPr="0017316E" w:rsidRDefault="00B16B73" w:rsidP="00B16B73">
      <w:pPr>
        <w:spacing w:line="360" w:lineRule="auto"/>
        <w:jc w:val="both"/>
        <w:rPr>
          <w:rFonts w:eastAsia="Play"/>
          <w:sz w:val="24"/>
          <w:szCs w:val="24"/>
        </w:rPr>
      </w:pPr>
      <w:r w:rsidRPr="0017316E">
        <w:rPr>
          <w:rFonts w:eastAsia="Play"/>
          <w:sz w:val="24"/>
          <w:szCs w:val="24"/>
        </w:rPr>
        <w:t>The thesis achieved the following main results:</w:t>
      </w:r>
    </w:p>
    <w:p w14:paraId="77D66CD3" w14:textId="77777777" w:rsidR="00B16B73" w:rsidRPr="0017316E" w:rsidRDefault="00B16B73" w:rsidP="00B16B73">
      <w:pPr>
        <w:spacing w:line="360" w:lineRule="auto"/>
        <w:ind w:firstLine="720"/>
        <w:jc w:val="both"/>
        <w:rPr>
          <w:rFonts w:eastAsia="Play"/>
          <w:sz w:val="24"/>
          <w:szCs w:val="24"/>
        </w:rPr>
      </w:pPr>
      <w:r w:rsidRPr="0017316E">
        <w:rPr>
          <w:rFonts w:eastAsia="Play"/>
          <w:sz w:val="24"/>
          <w:szCs w:val="24"/>
        </w:rPr>
        <w:t>(1) Systematize the theoretical and practical basis of the support for SMEs in agriculture at the provincial level; build an analytical framework and criteria for evaluating the process, results, and effectiveness of the support.</w:t>
      </w:r>
    </w:p>
    <w:p w14:paraId="7819D7A1" w14:textId="77777777" w:rsidR="00B16B73" w:rsidRPr="0017316E" w:rsidRDefault="00B16B73" w:rsidP="00B16B73">
      <w:pPr>
        <w:spacing w:line="360" w:lineRule="auto"/>
        <w:ind w:firstLine="720"/>
        <w:jc w:val="both"/>
        <w:rPr>
          <w:rFonts w:eastAsia="Play"/>
          <w:sz w:val="24"/>
          <w:szCs w:val="24"/>
        </w:rPr>
      </w:pPr>
      <w:r w:rsidRPr="0017316E">
        <w:rPr>
          <w:rFonts w:eastAsia="Play"/>
          <w:sz w:val="24"/>
          <w:szCs w:val="24"/>
        </w:rPr>
        <w:t>(2) Comprehensive analysis of the current situation of the support for SMEs in agriculture in Hoa Binh province from 2016 to 2024, according to the stages: concretization, planning, propaganda, coordination, resource allocation, inspection, supervision, and policy feedback; pointing out the achievements, limitations, and causes.</w:t>
      </w:r>
    </w:p>
    <w:p w14:paraId="12723ACB" w14:textId="77777777" w:rsidR="00B16B73" w:rsidRPr="0017316E" w:rsidRDefault="00B16B73" w:rsidP="00B16B73">
      <w:pPr>
        <w:spacing w:line="360" w:lineRule="auto"/>
        <w:ind w:firstLine="720"/>
        <w:jc w:val="both"/>
        <w:rPr>
          <w:rFonts w:eastAsia="Play"/>
          <w:sz w:val="24"/>
          <w:szCs w:val="24"/>
        </w:rPr>
      </w:pPr>
      <w:r w:rsidRPr="0017316E">
        <w:rPr>
          <w:rFonts w:eastAsia="Play"/>
          <w:sz w:val="24"/>
          <w:szCs w:val="24"/>
        </w:rPr>
        <w:lastRenderedPageBreak/>
        <w:t>(3) The EFA results - combined regression and descriptive statistics show that the effectiveness of policy management is affected by 07 groups of factors, in which policy quality, staff capacity, and enterprise characteristics are prominent factors.</w:t>
      </w:r>
    </w:p>
    <w:p w14:paraId="43464899" w14:textId="77777777" w:rsidR="00B16B73" w:rsidRPr="0017316E" w:rsidRDefault="00B16B73" w:rsidP="00B16B73">
      <w:pPr>
        <w:spacing w:line="360" w:lineRule="auto"/>
        <w:ind w:firstLine="720"/>
        <w:jc w:val="both"/>
        <w:rPr>
          <w:rFonts w:eastAsia="Play"/>
          <w:sz w:val="24"/>
          <w:szCs w:val="24"/>
        </w:rPr>
      </w:pPr>
      <w:r w:rsidRPr="0017316E">
        <w:rPr>
          <w:rFonts w:eastAsia="Play"/>
          <w:sz w:val="24"/>
          <w:szCs w:val="24"/>
        </w:rPr>
        <w:t>(4) Based on the research results, the thesis proposes viewpoints, orientations, and a system of solutions to improve the effectiveness of the support for SMEs in agriculture in the coming period; the solutions can be referenced for localities with similar conditions.</w:t>
      </w:r>
    </w:p>
    <w:p w14:paraId="7A5C0107" w14:textId="4A6534FD" w:rsidR="00B16B73" w:rsidRDefault="00B16B73" w:rsidP="00B16B73">
      <w:pPr>
        <w:spacing w:line="360" w:lineRule="auto"/>
        <w:ind w:firstLine="720"/>
        <w:jc w:val="both"/>
        <w:rPr>
          <w:rFonts w:eastAsia="Play"/>
          <w:sz w:val="24"/>
          <w:szCs w:val="24"/>
        </w:rPr>
      </w:pPr>
      <w:r w:rsidRPr="0017316E">
        <w:rPr>
          <w:rFonts w:eastAsia="Play"/>
          <w:sz w:val="24"/>
          <w:szCs w:val="24"/>
        </w:rPr>
        <w:t xml:space="preserve">(5) In the context of administrative boundary adjustments, the </w:t>
      </w:r>
      <w:r w:rsidR="005309C3">
        <w:rPr>
          <w:rFonts w:eastAsia="Play"/>
          <w:sz w:val="24"/>
          <w:szCs w:val="24"/>
        </w:rPr>
        <w:t xml:space="preserve">findings of the research </w:t>
      </w:r>
      <w:r w:rsidR="005309C3" w:rsidRPr="0017316E">
        <w:rPr>
          <w:rFonts w:eastAsia="Play"/>
          <w:sz w:val="24"/>
          <w:szCs w:val="24"/>
        </w:rPr>
        <w:t>from</w:t>
      </w:r>
      <w:r w:rsidRPr="0017316E">
        <w:rPr>
          <w:rFonts w:eastAsia="Play"/>
          <w:sz w:val="24"/>
          <w:szCs w:val="24"/>
        </w:rPr>
        <w:t xml:space="preserve"> 2016 to 2024 provide a reference basis for building a policy of inheritance, ensuring continuity and synchronization for the new administrative unit in the research area.</w:t>
      </w:r>
    </w:p>
    <w:p w14:paraId="49E86FBE" w14:textId="77777777" w:rsidR="00B16B73" w:rsidRPr="0017316E" w:rsidRDefault="00B16B73" w:rsidP="00B16B73">
      <w:pPr>
        <w:spacing w:line="360" w:lineRule="auto"/>
        <w:ind w:firstLine="720"/>
        <w:jc w:val="both"/>
        <w:rPr>
          <w:rFonts w:eastAsia="Play"/>
          <w:sz w:val="24"/>
          <w:szCs w:val="24"/>
        </w:rPr>
      </w:pPr>
    </w:p>
    <w:tbl>
      <w:tblPr>
        <w:tblW w:w="9792" w:type="dxa"/>
        <w:tblLayout w:type="fixed"/>
        <w:tblLook w:val="0400" w:firstRow="0" w:lastRow="0" w:firstColumn="0" w:lastColumn="0" w:noHBand="0" w:noVBand="1"/>
      </w:tblPr>
      <w:tblGrid>
        <w:gridCol w:w="5103"/>
        <w:gridCol w:w="4689"/>
      </w:tblGrid>
      <w:tr w:rsidR="00B16B73" w14:paraId="0D805E64" w14:textId="77777777" w:rsidTr="0043353E">
        <w:tc>
          <w:tcPr>
            <w:tcW w:w="5103" w:type="dxa"/>
          </w:tcPr>
          <w:p w14:paraId="3AC4ADBF" w14:textId="77777777" w:rsidR="00B16B73" w:rsidRDefault="00B16B73" w:rsidP="0043353E">
            <w:pPr>
              <w:spacing w:line="360" w:lineRule="auto"/>
              <w:jc w:val="both"/>
              <w:rPr>
                <w:sz w:val="27"/>
                <w:szCs w:val="27"/>
              </w:rPr>
            </w:pPr>
          </w:p>
        </w:tc>
        <w:tc>
          <w:tcPr>
            <w:tcW w:w="4689" w:type="dxa"/>
          </w:tcPr>
          <w:p w14:paraId="264A5A8B" w14:textId="7C1611F1" w:rsidR="00B16B73" w:rsidRDefault="00BA058A" w:rsidP="0043353E">
            <w:pPr>
              <w:spacing w:line="360" w:lineRule="auto"/>
              <w:jc w:val="both"/>
              <w:rPr>
                <w:sz w:val="27"/>
                <w:szCs w:val="27"/>
              </w:rPr>
            </w:pPr>
            <w:r w:rsidRPr="00BA058A">
              <w:rPr>
                <w:sz w:val="27"/>
                <w:szCs w:val="27"/>
              </w:rPr>
              <w:t>Ha Noi</w:t>
            </w:r>
            <w:r w:rsidR="00B16B73" w:rsidRPr="00BA058A">
              <w:rPr>
                <w:sz w:val="27"/>
                <w:szCs w:val="27"/>
              </w:rPr>
              <w:t>,</w:t>
            </w:r>
            <w:r w:rsidR="00B16B73">
              <w:rPr>
                <w:sz w:val="27"/>
                <w:szCs w:val="27"/>
              </w:rPr>
              <w:t xml:space="preserve"> day</w:t>
            </w:r>
            <w:r w:rsidR="00B16B73" w:rsidRPr="00BA058A">
              <w:rPr>
                <w:sz w:val="18"/>
                <w:szCs w:val="18"/>
              </w:rPr>
              <w:t>…</w:t>
            </w:r>
            <w:r>
              <w:rPr>
                <w:sz w:val="18"/>
                <w:szCs w:val="18"/>
              </w:rPr>
              <w:t>..</w:t>
            </w:r>
            <w:r w:rsidR="00B16B73" w:rsidRPr="00BA058A">
              <w:rPr>
                <w:sz w:val="18"/>
                <w:szCs w:val="18"/>
              </w:rPr>
              <w:t>…</w:t>
            </w:r>
            <w:r w:rsidR="00B16B73">
              <w:rPr>
                <w:sz w:val="27"/>
                <w:szCs w:val="27"/>
              </w:rPr>
              <w:t xml:space="preserve">month </w:t>
            </w:r>
            <w:r w:rsidR="00B16B73" w:rsidRPr="00BA058A">
              <w:rPr>
                <w:sz w:val="18"/>
                <w:szCs w:val="18"/>
              </w:rPr>
              <w:t>…</w:t>
            </w:r>
            <w:r>
              <w:rPr>
                <w:sz w:val="18"/>
                <w:szCs w:val="18"/>
              </w:rPr>
              <w:t>.</w:t>
            </w:r>
            <w:r w:rsidR="00B16B73" w:rsidRPr="00BA058A">
              <w:rPr>
                <w:sz w:val="18"/>
                <w:szCs w:val="18"/>
              </w:rPr>
              <w:t>…</w:t>
            </w:r>
            <w:r w:rsidR="00B16B73">
              <w:rPr>
                <w:sz w:val="27"/>
                <w:szCs w:val="27"/>
              </w:rPr>
              <w:t xml:space="preserve"> year</w:t>
            </w:r>
            <w:r w:rsidR="00B16B73" w:rsidRPr="00BA058A">
              <w:rPr>
                <w:sz w:val="18"/>
                <w:szCs w:val="18"/>
              </w:rPr>
              <w:t>…………</w:t>
            </w:r>
            <w:r w:rsidR="00B16B73">
              <w:rPr>
                <w:sz w:val="27"/>
                <w:szCs w:val="27"/>
              </w:rPr>
              <w:t xml:space="preserve"> </w:t>
            </w:r>
          </w:p>
        </w:tc>
      </w:tr>
      <w:tr w:rsidR="00B16B73" w14:paraId="7E142801" w14:textId="77777777" w:rsidTr="0043353E">
        <w:tc>
          <w:tcPr>
            <w:tcW w:w="5103" w:type="dxa"/>
          </w:tcPr>
          <w:p w14:paraId="10B1D848" w14:textId="461DEA64" w:rsidR="00B16B73" w:rsidRDefault="00B16B73" w:rsidP="0043353E">
            <w:pPr>
              <w:spacing w:line="360" w:lineRule="auto"/>
              <w:ind w:right="-106"/>
              <w:jc w:val="both"/>
              <w:rPr>
                <w:b/>
                <w:bCs/>
                <w:sz w:val="27"/>
                <w:szCs w:val="27"/>
              </w:rPr>
            </w:pPr>
            <w:r>
              <w:rPr>
                <w:b/>
                <w:bCs/>
                <w:sz w:val="26"/>
                <w:szCs w:val="26"/>
              </w:rPr>
              <w:t xml:space="preserve">        </w:t>
            </w:r>
            <w:r w:rsidR="00AA44E9" w:rsidRPr="007F5C42">
              <w:rPr>
                <w:b/>
                <w:bCs/>
                <w:sz w:val="27"/>
                <w:szCs w:val="27"/>
              </w:rPr>
              <w:t>Supervisory Committee</w:t>
            </w:r>
            <w:r w:rsidR="00EE6A6C" w:rsidRPr="00EE6A6C">
              <w:rPr>
                <w:b/>
                <w:bCs/>
                <w:sz w:val="26"/>
                <w:szCs w:val="26"/>
              </w:rPr>
              <w:t> </w:t>
            </w:r>
          </w:p>
        </w:tc>
        <w:tc>
          <w:tcPr>
            <w:tcW w:w="4689" w:type="dxa"/>
          </w:tcPr>
          <w:p w14:paraId="11C2ED3E" w14:textId="431D3CE6" w:rsidR="00B16B73" w:rsidRDefault="00B16B73" w:rsidP="0043353E">
            <w:pPr>
              <w:spacing w:line="360" w:lineRule="auto"/>
              <w:jc w:val="both"/>
              <w:rPr>
                <w:b/>
                <w:bCs/>
                <w:sz w:val="27"/>
                <w:szCs w:val="27"/>
              </w:rPr>
            </w:pPr>
            <w:r>
              <w:rPr>
                <w:b/>
                <w:bCs/>
                <w:sz w:val="27"/>
                <w:szCs w:val="27"/>
              </w:rPr>
              <w:t xml:space="preserve">                             </w:t>
            </w:r>
            <w:r w:rsidR="00BA058A">
              <w:rPr>
                <w:b/>
                <w:bCs/>
                <w:sz w:val="27"/>
                <w:szCs w:val="27"/>
              </w:rPr>
              <w:t xml:space="preserve">   </w:t>
            </w:r>
            <w:r>
              <w:rPr>
                <w:b/>
                <w:bCs/>
                <w:sz w:val="27"/>
                <w:szCs w:val="27"/>
              </w:rPr>
              <w:t>Doctoral student</w:t>
            </w:r>
          </w:p>
        </w:tc>
      </w:tr>
    </w:tbl>
    <w:p w14:paraId="664FAF50" w14:textId="44442BD1" w:rsidR="00B16B73" w:rsidRDefault="00EE6A6C" w:rsidP="00B16B73">
      <w:pPr>
        <w:spacing w:line="360" w:lineRule="auto"/>
        <w:jc w:val="both"/>
        <w:rPr>
          <w:b/>
          <w:bCs/>
          <w:sz w:val="27"/>
          <w:szCs w:val="27"/>
        </w:rPr>
      </w:pPr>
      <w:r>
        <w:rPr>
          <w:b/>
          <w:bCs/>
          <w:sz w:val="27"/>
          <w:szCs w:val="27"/>
        </w:rPr>
        <w:t>Supervisor</w:t>
      </w:r>
      <w:r w:rsidR="00B16B73" w:rsidRPr="00B61833">
        <w:rPr>
          <w:b/>
          <w:bCs/>
          <w:sz w:val="26"/>
          <w:szCs w:val="26"/>
        </w:rPr>
        <w:t xml:space="preserve"> 1</w:t>
      </w:r>
      <w:r w:rsidR="00B16B73">
        <w:rPr>
          <w:b/>
          <w:bCs/>
          <w:sz w:val="27"/>
          <w:szCs w:val="27"/>
        </w:rPr>
        <w:tab/>
      </w:r>
      <w:r w:rsidR="00B16B73">
        <w:rPr>
          <w:b/>
          <w:bCs/>
          <w:sz w:val="27"/>
          <w:szCs w:val="27"/>
        </w:rPr>
        <w:tab/>
      </w:r>
      <w:r>
        <w:rPr>
          <w:b/>
          <w:bCs/>
          <w:sz w:val="27"/>
          <w:szCs w:val="27"/>
        </w:rPr>
        <w:t>Supervisor</w:t>
      </w:r>
      <w:r w:rsidR="00B16B73" w:rsidRPr="00B61833">
        <w:rPr>
          <w:b/>
          <w:bCs/>
          <w:sz w:val="26"/>
          <w:szCs w:val="26"/>
        </w:rPr>
        <w:t xml:space="preserve"> 2</w:t>
      </w:r>
    </w:p>
    <w:p w14:paraId="1A058122" w14:textId="77777777" w:rsidR="00B16B73" w:rsidRDefault="00B16B73" w:rsidP="00B16B73">
      <w:pPr>
        <w:spacing w:line="360" w:lineRule="auto"/>
        <w:jc w:val="both"/>
        <w:rPr>
          <w:b/>
          <w:bCs/>
          <w:sz w:val="27"/>
          <w:szCs w:val="27"/>
        </w:rPr>
      </w:pPr>
    </w:p>
    <w:p w14:paraId="6037AC7F" w14:textId="77777777" w:rsidR="00B16B73" w:rsidRDefault="00B16B73" w:rsidP="00B16B73">
      <w:pPr>
        <w:spacing w:line="360" w:lineRule="auto"/>
        <w:jc w:val="both"/>
        <w:rPr>
          <w:b/>
          <w:bCs/>
          <w:sz w:val="27"/>
          <w:szCs w:val="27"/>
        </w:rPr>
      </w:pPr>
    </w:p>
    <w:p w14:paraId="52E1785A" w14:textId="77777777" w:rsidR="00B16B73" w:rsidRDefault="00B16B73" w:rsidP="00B16B73">
      <w:pPr>
        <w:spacing w:line="360" w:lineRule="auto"/>
        <w:jc w:val="both"/>
        <w:rPr>
          <w:b/>
          <w:bCs/>
          <w:sz w:val="27"/>
          <w:szCs w:val="27"/>
        </w:rPr>
      </w:pPr>
    </w:p>
    <w:p w14:paraId="2ED2E3F9" w14:textId="77777777" w:rsidR="00B16B73" w:rsidRDefault="00B16B73" w:rsidP="00B16B73">
      <w:pPr>
        <w:spacing w:line="288" w:lineRule="auto"/>
        <w:jc w:val="both"/>
        <w:rPr>
          <w:sz w:val="26"/>
          <w:szCs w:val="26"/>
        </w:rPr>
      </w:pPr>
      <w:r>
        <w:rPr>
          <w:b/>
          <w:bCs/>
          <w:noProof/>
          <w:sz w:val="27"/>
          <w:szCs w:val="27"/>
        </w:rPr>
        <mc:AlternateContent>
          <mc:Choice Requires="wps">
            <w:drawing>
              <wp:anchor distT="0" distB="0" distL="114300" distR="114300" simplePos="0" relativeHeight="251659264" behindDoc="0" locked="0" layoutInCell="1" allowOverlap="1" wp14:anchorId="4089BFB0" wp14:editId="7F8B8C83">
                <wp:simplePos x="0" y="0"/>
                <wp:positionH relativeFrom="page">
                  <wp:posOffset>307238</wp:posOffset>
                </wp:positionH>
                <wp:positionV relativeFrom="paragraph">
                  <wp:posOffset>289306</wp:posOffset>
                </wp:positionV>
                <wp:extent cx="7088429" cy="468173"/>
                <wp:effectExtent l="0" t="0" r="17780" b="27305"/>
                <wp:wrapNone/>
                <wp:docPr id="658576566" name="Text Box 1"/>
                <wp:cNvGraphicFramePr/>
                <a:graphic xmlns:a="http://schemas.openxmlformats.org/drawingml/2006/main">
                  <a:graphicData uri="http://schemas.microsoft.com/office/word/2010/wordprocessingShape">
                    <wps:wsp>
                      <wps:cNvSpPr txBox="1"/>
                      <wps:spPr>
                        <a:xfrm>
                          <a:off x="0" y="0"/>
                          <a:ext cx="7088429" cy="468173"/>
                        </a:xfrm>
                        <a:prstGeom prst="rect">
                          <a:avLst/>
                        </a:prstGeom>
                        <a:solidFill>
                          <a:schemeClr val="lt1"/>
                        </a:solidFill>
                        <a:ln w="6350">
                          <a:solidFill>
                            <a:schemeClr val="bg1"/>
                          </a:solidFill>
                        </a:ln>
                      </wps:spPr>
                      <wps:txbx>
                        <w:txbxContent>
                          <w:p w14:paraId="1AE41A42" w14:textId="77777777" w:rsidR="00B16B73" w:rsidRDefault="00B16B73" w:rsidP="00B16B73">
                            <w:r w:rsidRPr="00B61833">
                              <w:rPr>
                                <w:sz w:val="26"/>
                                <w:szCs w:val="26"/>
                              </w:rPr>
                              <w:t>Assoc. Prof. Dr. Le Trong Hung</w:t>
                            </w:r>
                            <w:r>
                              <w:rPr>
                                <w:sz w:val="26"/>
                                <w:szCs w:val="26"/>
                              </w:rPr>
                              <w:t xml:space="preserve">     </w:t>
                            </w:r>
                            <w:r w:rsidRPr="00B61833">
                              <w:rPr>
                                <w:sz w:val="26"/>
                                <w:szCs w:val="26"/>
                              </w:rPr>
                              <w:t xml:space="preserve"> Assoc. Prof. Dr. Dang Thi Phuong Hoa </w:t>
                            </w:r>
                            <w:r>
                              <w:rPr>
                                <w:sz w:val="26"/>
                                <w:szCs w:val="26"/>
                              </w:rPr>
                              <w:t xml:space="preserve">    </w:t>
                            </w:r>
                            <w:r w:rsidRPr="00B61833">
                              <w:rPr>
                                <w:sz w:val="26"/>
                                <w:szCs w:val="26"/>
                              </w:rPr>
                              <w:t>Nguyen Thi Bich Diep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9BFB0" id="_x0000_t202" coordsize="21600,21600" o:spt="202" path="m,l,21600r21600,l21600,xe">
                <v:stroke joinstyle="miter"/>
                <v:path gradientshapeok="t" o:connecttype="rect"/>
              </v:shapetype>
              <v:shape id="Text Box 1" o:spid="_x0000_s1026" type="#_x0000_t202" style="position:absolute;left:0;text-align:left;margin-left:24.2pt;margin-top:22.8pt;width:558.15pt;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OfNQIAAHwEAAAOAAAAZHJzL2Uyb0RvYy54bWysVN9v2jAQfp+0/8Hy+whQCjQiVIyKaRJq&#10;K9Gqz8axSSTH59mGhP31OzvhR7s+TXsxd77L57vvvmN231SKHIR1JeiMDnp9SoTmkJd6l9HXl9W3&#10;KSXOM50zBVpk9CgcvZ9//TKrTSqGUIDKhSUIol1am4wW3ps0SRwvRMVcD4zQGJRgK+bRtbskt6xG&#10;9Eolw35/nNRgc2OBC+fw9qEN0nnEl1Jw/ySlE56ojGJtPp42nttwJvMZS3eWmaLkXRnsH6qoWKnx&#10;0TPUA/OM7G35F1RVcgsOpO9xqBKQsuQi9oDdDPofutkUzIjYC5LjzJkm9/9g+eNhY54t8c13aHCA&#10;gZDauNThZeinkbYKv1gpwThSeDzTJhpPOF5O+tPpaHhHCcfYaDwdTG4CTHL52ljnfwioSDAyanEs&#10;kS12WDvfpp5SwmMOVJmvSqWiE6QglsqSA8MhKh9rRPB3WUqTOqPjm9t+BH4Xi2K6IGx3nyAgntJY&#10;86X3YPlm23SEbCE/Ik8WWgk5w1clNrNmzj8zi5pBanAP/BMeUgEWA51FSQH292f3IR9HiVFKatRg&#10;Rt2vPbOCEvVT45DvBqNREG10RreTITr2OrK9juh9tQRkaIAbZ3g0Q75XJ1NaqN5wXRbhVQwxzfHt&#10;jPqTufTtZuC6cbFYxCSUqWF+rTeGB+gwkTCql+aNWdPN06MSHuGkVpZ+GGubG77UsNh7kGWceSC4&#10;ZbXjHSUeVdOtY9ihaz9mXf405n8AAAD//wMAUEsDBBQABgAIAAAAIQD0DE8C3wAAAAoBAAAPAAAA&#10;ZHJzL2Rvd25yZXYueG1sTI9BT8MwDIXvSPyHyEjcWDoWSilNpwqEkBgSYnDh5jWmrWicqsm27t+T&#10;nuBkW+/p+XvFerK9ONDoO8calosEBHHtTMeNhs+Pp6sMhA/IBnvHpOFEHtbl+VmBuXFHfqfDNjQi&#10;hrDPUUMbwpBL6euWLPqFG4ij9u1GiyGeYyPNiMcYbnt5nSSptNhx/NDiQA8t1T/bvdXwor7wcRU2&#10;dAo8vVXVczYo/6r15cVU3YMINIU/M8z4ER3KyLRzezZe9BpUpqIzzpsUxKwvU3ULYjdvdyuQZSH/&#10;Vyh/AQAA//8DAFBLAQItABQABgAIAAAAIQC2gziS/gAAAOEBAAATAAAAAAAAAAAAAAAAAAAAAABb&#10;Q29udGVudF9UeXBlc10ueG1sUEsBAi0AFAAGAAgAAAAhADj9If/WAAAAlAEAAAsAAAAAAAAAAAAA&#10;AAAALwEAAF9yZWxzLy5yZWxzUEsBAi0AFAAGAAgAAAAhALwrA581AgAAfAQAAA4AAAAAAAAAAAAA&#10;AAAALgIAAGRycy9lMm9Eb2MueG1sUEsBAi0AFAAGAAgAAAAhAPQMTwLfAAAACgEAAA8AAAAAAAAA&#10;AAAAAAAAjwQAAGRycy9kb3ducmV2LnhtbFBLBQYAAAAABAAEAPMAAACbBQAAAAA=&#10;" fillcolor="white [3201]" strokecolor="white [3212]" strokeweight=".5pt">
                <v:textbox>
                  <w:txbxContent>
                    <w:p w14:paraId="1AE41A42" w14:textId="77777777" w:rsidR="00B16B73" w:rsidRDefault="00B16B73" w:rsidP="00B16B73">
                      <w:r w:rsidRPr="00B61833">
                        <w:rPr>
                          <w:sz w:val="26"/>
                          <w:szCs w:val="26"/>
                        </w:rPr>
                        <w:t>Assoc. Prof. Dr. Le Trong Hung</w:t>
                      </w:r>
                      <w:r>
                        <w:rPr>
                          <w:sz w:val="26"/>
                          <w:szCs w:val="26"/>
                        </w:rPr>
                        <w:t xml:space="preserve">     </w:t>
                      </w:r>
                      <w:r w:rsidRPr="00B61833">
                        <w:rPr>
                          <w:sz w:val="26"/>
                          <w:szCs w:val="26"/>
                        </w:rPr>
                        <w:t xml:space="preserve"> Assoc. Prof. Dr. Dang </w:t>
                      </w:r>
                      <w:proofErr w:type="spellStart"/>
                      <w:r w:rsidRPr="00B61833">
                        <w:rPr>
                          <w:sz w:val="26"/>
                          <w:szCs w:val="26"/>
                        </w:rPr>
                        <w:t>Thi</w:t>
                      </w:r>
                      <w:proofErr w:type="spellEnd"/>
                      <w:r w:rsidRPr="00B61833">
                        <w:rPr>
                          <w:sz w:val="26"/>
                          <w:szCs w:val="26"/>
                        </w:rPr>
                        <w:t xml:space="preserve"> Phuong Hoa </w:t>
                      </w:r>
                      <w:r>
                        <w:rPr>
                          <w:sz w:val="26"/>
                          <w:szCs w:val="26"/>
                        </w:rPr>
                        <w:t xml:space="preserve">    </w:t>
                      </w:r>
                      <w:r w:rsidRPr="00B61833">
                        <w:rPr>
                          <w:sz w:val="26"/>
                          <w:szCs w:val="26"/>
                        </w:rPr>
                        <w:t xml:space="preserve">Nguyen </w:t>
                      </w:r>
                      <w:proofErr w:type="spellStart"/>
                      <w:r w:rsidRPr="00B61833">
                        <w:rPr>
                          <w:sz w:val="26"/>
                          <w:szCs w:val="26"/>
                        </w:rPr>
                        <w:t>Thi</w:t>
                      </w:r>
                      <w:proofErr w:type="spellEnd"/>
                      <w:r w:rsidRPr="00B61833">
                        <w:rPr>
                          <w:sz w:val="26"/>
                          <w:szCs w:val="26"/>
                        </w:rPr>
                        <w:t xml:space="preserve"> Bich Diep</w:t>
                      </w:r>
                    </w:p>
                  </w:txbxContent>
                </v:textbox>
                <w10:wrap anchorx="page"/>
              </v:shape>
            </w:pict>
          </mc:Fallback>
        </mc:AlternateContent>
      </w:r>
    </w:p>
    <w:p w14:paraId="6B8081AD" w14:textId="77777777" w:rsidR="00B16B73" w:rsidRDefault="00B16B73" w:rsidP="00B16B73">
      <w:pPr>
        <w:spacing w:line="288" w:lineRule="auto"/>
        <w:jc w:val="both"/>
        <w:rPr>
          <w:sz w:val="26"/>
          <w:szCs w:val="26"/>
        </w:rPr>
      </w:pPr>
    </w:p>
    <w:p w14:paraId="3BFBA8DB" w14:textId="77777777" w:rsidR="00B16B73" w:rsidRDefault="00B16B73" w:rsidP="00B16B73">
      <w:pPr>
        <w:spacing w:line="288" w:lineRule="auto"/>
        <w:jc w:val="both"/>
        <w:rPr>
          <w:sz w:val="26"/>
          <w:szCs w:val="26"/>
        </w:rPr>
      </w:pPr>
    </w:p>
    <w:p w14:paraId="4AEA5198" w14:textId="36A05584" w:rsidR="008420EC" w:rsidRPr="00D12A08" w:rsidRDefault="008420EC" w:rsidP="00D12A08">
      <w:pPr>
        <w:spacing w:line="360" w:lineRule="auto"/>
        <w:rPr>
          <w:sz w:val="27"/>
          <w:szCs w:val="27"/>
        </w:rPr>
      </w:pPr>
    </w:p>
    <w:sectPr w:rsidR="008420EC" w:rsidRPr="00D12A08" w:rsidSect="00E5497A">
      <w:pgSz w:w="11909" w:h="16834" w:code="9"/>
      <w:pgMar w:top="1440" w:right="1440" w:bottom="11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436E4"/>
    <w:multiLevelType w:val="hybridMultilevel"/>
    <w:tmpl w:val="ECC4C5AA"/>
    <w:lvl w:ilvl="0" w:tplc="5E740DC8">
      <w:start w:val="1"/>
      <w:numFmt w:val="decimal"/>
      <w:lvlText w:val="(%1)"/>
      <w:lvlJc w:val="left"/>
      <w:pPr>
        <w:ind w:left="1155" w:hanging="375"/>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num w:numId="1" w16cid:durableId="6468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8C"/>
    <w:rsid w:val="00063504"/>
    <w:rsid w:val="0008053D"/>
    <w:rsid w:val="001F7BF4"/>
    <w:rsid w:val="00393EB5"/>
    <w:rsid w:val="003D2C20"/>
    <w:rsid w:val="00417303"/>
    <w:rsid w:val="005159A2"/>
    <w:rsid w:val="005309C3"/>
    <w:rsid w:val="0061286E"/>
    <w:rsid w:val="006428F0"/>
    <w:rsid w:val="00666267"/>
    <w:rsid w:val="00692994"/>
    <w:rsid w:val="006E0FBB"/>
    <w:rsid w:val="006F051A"/>
    <w:rsid w:val="007A0A73"/>
    <w:rsid w:val="007D67FF"/>
    <w:rsid w:val="008420EC"/>
    <w:rsid w:val="008C190A"/>
    <w:rsid w:val="008E667B"/>
    <w:rsid w:val="00961B2B"/>
    <w:rsid w:val="009C732D"/>
    <w:rsid w:val="00A10D52"/>
    <w:rsid w:val="00A43F84"/>
    <w:rsid w:val="00A916DA"/>
    <w:rsid w:val="00AA16B7"/>
    <w:rsid w:val="00AA44E9"/>
    <w:rsid w:val="00AC2DDE"/>
    <w:rsid w:val="00B16B73"/>
    <w:rsid w:val="00B265D5"/>
    <w:rsid w:val="00B9081B"/>
    <w:rsid w:val="00BA058A"/>
    <w:rsid w:val="00BB1889"/>
    <w:rsid w:val="00BC29F9"/>
    <w:rsid w:val="00BE59AD"/>
    <w:rsid w:val="00C03A8C"/>
    <w:rsid w:val="00C0669F"/>
    <w:rsid w:val="00C57C9B"/>
    <w:rsid w:val="00C83963"/>
    <w:rsid w:val="00C92CBF"/>
    <w:rsid w:val="00C93A7C"/>
    <w:rsid w:val="00D052E5"/>
    <w:rsid w:val="00D1207A"/>
    <w:rsid w:val="00D12A08"/>
    <w:rsid w:val="00E53BD4"/>
    <w:rsid w:val="00E5497A"/>
    <w:rsid w:val="00E55C03"/>
    <w:rsid w:val="00E7065E"/>
    <w:rsid w:val="00E71AE5"/>
    <w:rsid w:val="00EE6A6C"/>
    <w:rsid w:val="00F0426B"/>
    <w:rsid w:val="00F333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4C96"/>
  <w15:chartTrackingRefBased/>
  <w15:docId w15:val="{BF4DA76A-37C9-BA41-8121-1E13AFF5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8C"/>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C03A8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3A8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3A8C"/>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03A8C"/>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3A8C"/>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3A8C"/>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3A8C"/>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3A8C"/>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3A8C"/>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8C"/>
    <w:rPr>
      <w:rFonts w:eastAsiaTheme="majorEastAsia" w:cstheme="majorBidi"/>
      <w:color w:val="272727" w:themeColor="text1" w:themeTint="D8"/>
    </w:rPr>
  </w:style>
  <w:style w:type="paragraph" w:styleId="Title">
    <w:name w:val="Title"/>
    <w:basedOn w:val="Normal"/>
    <w:next w:val="Normal"/>
    <w:link w:val="TitleChar"/>
    <w:uiPriority w:val="10"/>
    <w:qFormat/>
    <w:rsid w:val="00C03A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3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8C"/>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03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8C"/>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3A8C"/>
    <w:rPr>
      <w:i/>
      <w:iCs/>
      <w:color w:val="404040" w:themeColor="text1" w:themeTint="BF"/>
    </w:rPr>
  </w:style>
  <w:style w:type="paragraph" w:styleId="ListParagraph">
    <w:name w:val="List Paragraph"/>
    <w:basedOn w:val="Normal"/>
    <w:uiPriority w:val="34"/>
    <w:qFormat/>
    <w:rsid w:val="00C03A8C"/>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3A8C"/>
    <w:rPr>
      <w:i/>
      <w:iCs/>
      <w:color w:val="0F4761" w:themeColor="accent1" w:themeShade="BF"/>
    </w:rPr>
  </w:style>
  <w:style w:type="paragraph" w:styleId="IntenseQuote">
    <w:name w:val="Intense Quote"/>
    <w:basedOn w:val="Normal"/>
    <w:next w:val="Normal"/>
    <w:link w:val="IntenseQuoteChar"/>
    <w:uiPriority w:val="30"/>
    <w:qFormat/>
    <w:rsid w:val="00C03A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3A8C"/>
    <w:rPr>
      <w:i/>
      <w:iCs/>
      <w:color w:val="0F4761" w:themeColor="accent1" w:themeShade="BF"/>
    </w:rPr>
  </w:style>
  <w:style w:type="character" w:styleId="IntenseReference">
    <w:name w:val="Intense Reference"/>
    <w:basedOn w:val="DefaultParagraphFont"/>
    <w:uiPriority w:val="32"/>
    <w:qFormat/>
    <w:rsid w:val="00C03A8C"/>
    <w:rPr>
      <w:b/>
      <w:bCs/>
      <w:smallCaps/>
      <w:color w:val="0F4761" w:themeColor="accent1" w:themeShade="BF"/>
      <w:spacing w:val="5"/>
    </w:rPr>
  </w:style>
  <w:style w:type="paragraph" w:styleId="Revision">
    <w:name w:val="Revision"/>
    <w:hidden/>
    <w:uiPriority w:val="99"/>
    <w:semiHidden/>
    <w:rsid w:val="00393EB5"/>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NV</dc:creator>
  <cp:keywords/>
  <dc:description/>
  <cp:lastModifiedBy>Diep Ngoc</cp:lastModifiedBy>
  <cp:revision>8</cp:revision>
  <cp:lastPrinted>2024-11-22T03:04:00Z</cp:lastPrinted>
  <dcterms:created xsi:type="dcterms:W3CDTF">2024-11-21T08:15:00Z</dcterms:created>
  <dcterms:modified xsi:type="dcterms:W3CDTF">2026-01-10T23:30:00Z</dcterms:modified>
</cp:coreProperties>
</file>