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D51AC" w14:textId="77777777" w:rsidR="005D466A" w:rsidRPr="00CE292A" w:rsidRDefault="005D466A" w:rsidP="00CE292A">
      <w:pPr>
        <w:spacing w:line="360" w:lineRule="auto"/>
        <w:jc w:val="center"/>
        <w:rPr>
          <w:b/>
        </w:rPr>
      </w:pPr>
      <w:r w:rsidRPr="00CE292A">
        <w:rPr>
          <w:b/>
        </w:rPr>
        <w:t>TRÍCH YẾU LUẬN ÁN</w:t>
      </w:r>
    </w:p>
    <w:p w14:paraId="0CE30B61" w14:textId="77777777" w:rsidR="005D466A" w:rsidRPr="00CE292A" w:rsidRDefault="005D466A" w:rsidP="00CE292A">
      <w:pPr>
        <w:spacing w:line="360" w:lineRule="auto"/>
        <w:jc w:val="both"/>
      </w:pPr>
    </w:p>
    <w:p w14:paraId="7D383E2F" w14:textId="2D005DBD" w:rsidR="005D466A" w:rsidRPr="00CE292A" w:rsidRDefault="005D466A" w:rsidP="00CE292A">
      <w:pPr>
        <w:spacing w:line="360" w:lineRule="auto"/>
        <w:jc w:val="both"/>
      </w:pPr>
      <w:r w:rsidRPr="00CE292A">
        <w:rPr>
          <w:b/>
          <w:bCs/>
        </w:rPr>
        <w:t>Tên tác giả:</w:t>
      </w:r>
      <w:r w:rsidRPr="00CE292A">
        <w:t xml:space="preserve"> Trần Đức An</w:t>
      </w:r>
      <w:r w:rsidR="00DE5AF3" w:rsidRPr="00CE292A">
        <w:t>h</w:t>
      </w:r>
    </w:p>
    <w:p w14:paraId="71B688E2" w14:textId="5CEC24C6" w:rsidR="005D466A" w:rsidRPr="00CE292A" w:rsidRDefault="005D466A" w:rsidP="00CE292A">
      <w:pPr>
        <w:spacing w:line="360" w:lineRule="auto"/>
        <w:jc w:val="both"/>
      </w:pPr>
      <w:r w:rsidRPr="00CE292A">
        <w:rPr>
          <w:b/>
          <w:bCs/>
        </w:rPr>
        <w:t>Tên Luận án:</w:t>
      </w:r>
      <w:r w:rsidRPr="00CE292A">
        <w:t xml:space="preserve"> Phát triển sản xuất kinh doanh lâm sản ngoài gỗ trên địa bàn tỉnh Hà Tĩnh</w:t>
      </w:r>
    </w:p>
    <w:p w14:paraId="02AE3107" w14:textId="77777777" w:rsidR="005D466A" w:rsidRPr="00CE292A" w:rsidRDefault="005D466A" w:rsidP="00CE292A">
      <w:pPr>
        <w:spacing w:line="360" w:lineRule="auto"/>
        <w:jc w:val="both"/>
      </w:pPr>
      <w:r w:rsidRPr="00CE292A">
        <w:rPr>
          <w:b/>
          <w:bCs/>
        </w:rPr>
        <w:t>Ngành:</w:t>
      </w:r>
      <w:r w:rsidRPr="00CE292A">
        <w:t xml:space="preserve"> Kinh tế nông nghiệp</w:t>
      </w:r>
      <w:r w:rsidRPr="00CE292A">
        <w:tab/>
      </w:r>
      <w:r w:rsidRPr="00CE292A">
        <w:tab/>
      </w:r>
      <w:r w:rsidRPr="00CE292A">
        <w:rPr>
          <w:b/>
          <w:bCs/>
        </w:rPr>
        <w:t>Mã số:</w:t>
      </w:r>
      <w:r w:rsidRPr="00CE292A">
        <w:t xml:space="preserve"> 9620115</w:t>
      </w:r>
    </w:p>
    <w:p w14:paraId="6F9B94CF" w14:textId="77777777" w:rsidR="005D466A" w:rsidRPr="00CE292A" w:rsidRDefault="005D466A" w:rsidP="00CE292A">
      <w:pPr>
        <w:spacing w:line="360" w:lineRule="auto"/>
        <w:jc w:val="both"/>
      </w:pPr>
      <w:r w:rsidRPr="00CE292A">
        <w:rPr>
          <w:b/>
          <w:bCs/>
        </w:rPr>
        <w:t>Tên cơ sở đào tạo:</w:t>
      </w:r>
      <w:r w:rsidRPr="00CE292A">
        <w:t xml:space="preserve"> Trường Đại học Lâm Nghiệp </w:t>
      </w:r>
    </w:p>
    <w:p w14:paraId="3EA8BD0B" w14:textId="77777777" w:rsidR="005D466A" w:rsidRPr="00CE292A" w:rsidRDefault="005D466A" w:rsidP="00CE292A">
      <w:pPr>
        <w:spacing w:line="360" w:lineRule="auto"/>
        <w:jc w:val="both"/>
        <w:rPr>
          <w:b/>
          <w:bCs/>
        </w:rPr>
      </w:pPr>
      <w:r w:rsidRPr="00CE292A">
        <w:rPr>
          <w:b/>
          <w:bCs/>
        </w:rPr>
        <w:t>Mục đích nghiên cứu</w:t>
      </w:r>
    </w:p>
    <w:p w14:paraId="710F0F78" w14:textId="723500C3" w:rsidR="005D466A" w:rsidRPr="00CE292A" w:rsidRDefault="005D466A" w:rsidP="00CE292A">
      <w:pPr>
        <w:spacing w:line="360" w:lineRule="auto"/>
        <w:ind w:firstLine="720"/>
        <w:jc w:val="both"/>
      </w:pPr>
      <w:r w:rsidRPr="00CE292A">
        <w:t>Trên cơ sở nghiên cứu đánh giá thực trạng phát triển sản xuất kinh doanh lâm sản ngoài gỗ tại tỉnh Hà Tĩnh, phân tích các yếu tố ảnh hưởng đến hoạt động này tại địa phương, luận án đề xuất định hướng và các giải pháp để phát triển sản xuất kinh doanh lâm sản ngoài gỗ trên địa bàn nghiên cứu trong thời gian tới.</w:t>
      </w:r>
    </w:p>
    <w:p w14:paraId="5BF7D1F4" w14:textId="77777777" w:rsidR="005D466A" w:rsidRPr="00CE292A" w:rsidRDefault="005D466A" w:rsidP="00CE292A">
      <w:pPr>
        <w:spacing w:line="360" w:lineRule="auto"/>
        <w:jc w:val="both"/>
        <w:rPr>
          <w:b/>
          <w:bCs/>
        </w:rPr>
      </w:pPr>
      <w:r w:rsidRPr="00CE292A">
        <w:rPr>
          <w:b/>
          <w:bCs/>
        </w:rPr>
        <w:t>Phương pháp nghiên cứu</w:t>
      </w:r>
    </w:p>
    <w:p w14:paraId="4D3E577B" w14:textId="77CCFBFA" w:rsidR="005D466A" w:rsidRPr="00CE292A" w:rsidRDefault="005D466A" w:rsidP="00CE292A">
      <w:pPr>
        <w:spacing w:line="360" w:lineRule="auto"/>
        <w:ind w:firstLine="720"/>
        <w:jc w:val="both"/>
      </w:pPr>
      <w:r w:rsidRPr="00CE292A">
        <w:t xml:space="preserve">Các thông tin, dữ liệu thứ cấp được tổng hợp từ hệ thống cơ sở dữ liệu đã được công bố của các cơ quan, tổ chức có </w:t>
      </w:r>
      <w:r w:rsidR="00770D93">
        <w:t>liên quan</w:t>
      </w:r>
      <w:r w:rsidRPr="00CE292A">
        <w:t xml:space="preserve">; Các thông tin sơ cấp được thu thập trên cơ sở điều tra, khảo sát thực tiễn đối với </w:t>
      </w:r>
      <w:r w:rsidR="0002286F">
        <w:t xml:space="preserve">200 hộ gia đình và 10 tổ chức </w:t>
      </w:r>
      <w:r w:rsidRPr="00CE292A">
        <w:t xml:space="preserve">có liên quan đến phát triển sản xuất kinh doanh lâm sản ngoài gỗ trên địa bàn tỉnh Hà Tĩnh. </w:t>
      </w:r>
    </w:p>
    <w:p w14:paraId="6BAEDB5A" w14:textId="3E3C50A5" w:rsidR="005D466A" w:rsidRPr="00CE292A" w:rsidRDefault="005D466A" w:rsidP="00CE292A">
      <w:pPr>
        <w:spacing w:line="360" w:lineRule="auto"/>
        <w:ind w:firstLine="720"/>
        <w:jc w:val="both"/>
      </w:pPr>
      <w:r w:rsidRPr="00CE292A">
        <w:t>Thông tin, số liệu được xử lý trên phần mềm SPSS, Excel và được phân tích bằng các phương pháp thống kê mô tả, so sánh</w:t>
      </w:r>
      <w:r w:rsidR="001219B6" w:rsidRPr="00CE292A">
        <w:t xml:space="preserve">, phương pháp phân tích SWOT và phương pháp phân tích hồi quy. </w:t>
      </w:r>
    </w:p>
    <w:p w14:paraId="2E220B73" w14:textId="77777777" w:rsidR="005D466A" w:rsidRPr="00CE292A" w:rsidRDefault="005D466A" w:rsidP="00CE292A">
      <w:pPr>
        <w:spacing w:line="360" w:lineRule="auto"/>
        <w:jc w:val="both"/>
        <w:rPr>
          <w:b/>
          <w:bCs/>
        </w:rPr>
      </w:pPr>
      <w:r w:rsidRPr="00CE292A">
        <w:rPr>
          <w:b/>
          <w:bCs/>
        </w:rPr>
        <w:t>Kết quả chính và kết luận</w:t>
      </w:r>
    </w:p>
    <w:p w14:paraId="6B1E0913" w14:textId="0E2FE977" w:rsidR="005D466A" w:rsidRPr="00CE292A" w:rsidRDefault="005D466A" w:rsidP="00CE292A">
      <w:pPr>
        <w:spacing w:line="360" w:lineRule="auto"/>
        <w:ind w:firstLine="720"/>
        <w:jc w:val="both"/>
      </w:pPr>
      <w:r w:rsidRPr="00CE292A">
        <w:t xml:space="preserve">Luận án đã hệ thống và làm rõ hơn cơ sở lý luận và cơ sở thực tiễn về phát triển </w:t>
      </w:r>
      <w:r w:rsidR="001219B6" w:rsidRPr="00CE292A">
        <w:t>sản xuất kinh doanh lâm sản ngoài gỗ</w:t>
      </w:r>
      <w:r w:rsidRPr="00CE292A">
        <w:t xml:space="preserve">, đã đề xuất khung nghiên cứu phát triển </w:t>
      </w:r>
      <w:r w:rsidR="00AC36FE" w:rsidRPr="00CE292A">
        <w:t>sản xuất kinh doanh lâm sản ngoài gỗ</w:t>
      </w:r>
      <w:r w:rsidRPr="00CE292A">
        <w:t>.</w:t>
      </w:r>
    </w:p>
    <w:p w14:paraId="32F5980A" w14:textId="782E0303" w:rsidR="00206B2D" w:rsidRDefault="005D466A" w:rsidP="00CE292A">
      <w:pPr>
        <w:spacing w:line="360" w:lineRule="auto"/>
        <w:ind w:firstLine="720"/>
        <w:jc w:val="both"/>
      </w:pPr>
      <w:r w:rsidRPr="00CE292A">
        <w:t xml:space="preserve">Luận án cung cấp các thông tin và đưa ra các </w:t>
      </w:r>
      <w:r w:rsidR="000909E6" w:rsidRPr="00CE292A">
        <w:t xml:space="preserve">đánh giá </w:t>
      </w:r>
      <w:r w:rsidRPr="00CE292A">
        <w:t>về thực trạng phát triển</w:t>
      </w:r>
      <w:r w:rsidR="00AC36FE" w:rsidRPr="00CE292A">
        <w:t xml:space="preserve"> sản xuất kinh doanh lâm sản ngoài gỗ trên địa bàn</w:t>
      </w:r>
      <w:r w:rsidRPr="00CE292A">
        <w:t xml:space="preserve"> tỉnh Hà Tĩnh</w:t>
      </w:r>
      <w:r w:rsidR="0083213C">
        <w:t xml:space="preserve"> trên các khâu từ sản xuất (thu hái, gây trồng) đến chế biến và tiêu thụ</w:t>
      </w:r>
      <w:r w:rsidR="00AC36FE" w:rsidRPr="00CE292A">
        <w:t xml:space="preserve">. </w:t>
      </w:r>
      <w:r w:rsidRPr="00CE292A">
        <w:t xml:space="preserve">Kết quả phân tích </w:t>
      </w:r>
      <w:r w:rsidRPr="00CE292A">
        <w:lastRenderedPageBreak/>
        <w:t xml:space="preserve">cho thấy, Hà Tĩnh là tỉnh </w:t>
      </w:r>
      <w:r w:rsidR="000909E6" w:rsidRPr="00CE292A">
        <w:t xml:space="preserve">có </w:t>
      </w:r>
      <w:r w:rsidRPr="00CE292A">
        <w:t>tài nguyên rừng phong phú</w:t>
      </w:r>
      <w:r w:rsidR="000909E6" w:rsidRPr="00CE292A">
        <w:t>, tính đa dạng sinh học cao</w:t>
      </w:r>
      <w:r w:rsidR="00D81C12" w:rsidRPr="00CE292A">
        <w:t xml:space="preserve"> và là tỉnh c</w:t>
      </w:r>
      <w:r w:rsidR="000909E6" w:rsidRPr="00CE292A">
        <w:t xml:space="preserve">ó tiềm năng </w:t>
      </w:r>
      <w:r w:rsidR="00D81C12" w:rsidRPr="00CE292A">
        <w:t xml:space="preserve">rất lớn về </w:t>
      </w:r>
      <w:r w:rsidR="000909E6" w:rsidRPr="00CE292A">
        <w:t>lâm sản ngoài gỗ</w:t>
      </w:r>
      <w:r w:rsidR="00D81C12" w:rsidRPr="00CE292A">
        <w:t xml:space="preserve">. Trong những </w:t>
      </w:r>
      <w:r w:rsidR="00167BB6" w:rsidRPr="00CE292A">
        <w:t>n</w:t>
      </w:r>
      <w:r w:rsidR="00D81C12" w:rsidRPr="00CE292A">
        <w:t xml:space="preserve">ăm gần đây hoạt động sản xuất kinh doanh lâm sản ngoài gỗ đã có những bước phát triển cả về chiều rộng và chiền sâu trên các khía cạnh: Phát triển về quy mô diện tích, chủng loại, số lượng sản phẩm và giá trị sản xuất; Công tác tổ chức sản xuất ngày càng được hoàn thiện; Các liên kết kinh tế trong </w:t>
      </w:r>
      <w:r w:rsidR="00064E8B" w:rsidRPr="00CE292A">
        <w:t>sản xuất kinh doanh lâm sản ngoài gỗ</w:t>
      </w:r>
      <w:r w:rsidR="00D81C12" w:rsidRPr="00CE292A">
        <w:t xml:space="preserve"> đã từng bước được hình thành ở các mức độ khác nhau; Thị trường tiêu thụ sản phẩm </w:t>
      </w:r>
      <w:r w:rsidR="00064E8B" w:rsidRPr="00CE292A">
        <w:t xml:space="preserve">lâm sản ngoài gỗ </w:t>
      </w:r>
      <w:r w:rsidR="00D81C12" w:rsidRPr="00CE292A">
        <w:t>đang dần được cải thiện và mở rộng</w:t>
      </w:r>
      <w:r w:rsidR="00167BB6" w:rsidRPr="00CE292A">
        <w:t>; Kết quả và hiệu quả SXKD LSNG ngày càng được cải thiện</w:t>
      </w:r>
      <w:r w:rsidR="00D81C12" w:rsidRPr="00CE292A">
        <w:t xml:space="preserve">. </w:t>
      </w:r>
    </w:p>
    <w:p w14:paraId="596D6C34" w14:textId="67012BAE" w:rsidR="00D81C12" w:rsidRPr="00CE292A" w:rsidRDefault="00D81C12" w:rsidP="00CE292A">
      <w:pPr>
        <w:spacing w:line="360" w:lineRule="auto"/>
        <w:ind w:firstLine="720"/>
        <w:jc w:val="both"/>
      </w:pPr>
      <w:r w:rsidRPr="00CE292A">
        <w:t>Tuy nhiên sự phát triển sản xuất kinh doanh lâm sản ngoài gỗ của tỉnh Hà Tĩnh cũng còn bộc lộ nhiều tồn tại hạn chế trên nhiều mặt do nhiều nguyên nhân khác nhau, cần phải được điều chỉnh bằng nhiều giải pháp đồng bộ và bài bản.</w:t>
      </w:r>
    </w:p>
    <w:p w14:paraId="3A908963" w14:textId="3DF6248A" w:rsidR="00B26DD5" w:rsidRPr="00CE292A" w:rsidRDefault="005D466A" w:rsidP="00CE292A">
      <w:pPr>
        <w:spacing w:line="360" w:lineRule="auto"/>
        <w:ind w:firstLine="720"/>
        <w:jc w:val="both"/>
      </w:pPr>
      <w:r w:rsidRPr="00CE292A">
        <w:t xml:space="preserve">Nghiên cứu </w:t>
      </w:r>
      <w:r w:rsidR="001453EF" w:rsidRPr="00CE292A">
        <w:t xml:space="preserve">đã </w:t>
      </w:r>
      <w:r w:rsidR="00B26DD5" w:rsidRPr="00CE292A">
        <w:t xml:space="preserve">phân tích </w:t>
      </w:r>
      <w:r w:rsidR="001453EF" w:rsidRPr="00CE292A">
        <w:t xml:space="preserve">ảnh hưởng của </w:t>
      </w:r>
      <w:r w:rsidR="00B26DD5" w:rsidRPr="00CE292A">
        <w:t xml:space="preserve">các </w:t>
      </w:r>
      <w:r w:rsidRPr="00CE292A">
        <w:t xml:space="preserve">nhân tố ảnh hưởng đến phát triển </w:t>
      </w:r>
      <w:r w:rsidR="00B26DD5" w:rsidRPr="00CE292A">
        <w:t xml:space="preserve">sản xuất kinh doanh lâm sản ngoài gỗ tại Hà Tĩnh </w:t>
      </w:r>
      <w:r w:rsidR="001453EF" w:rsidRPr="00CE292A">
        <w:t>trên gồm:</w:t>
      </w:r>
      <w:r w:rsidR="00167BB6" w:rsidRPr="00CE292A">
        <w:rPr>
          <w:rFonts w:eastAsia="Calibri"/>
        </w:rPr>
        <w:t xml:space="preserve"> Điều kiện tự nhiên của tỉnh; Chính sách khuyến khích phát triển lâm sản ngoài gỗ; Thị trường tiêu thụ lâm sản ngoài gỗ; Cơ sở hạ tầng và dịch vụ công cho phát triển lâm sản ngoài gỗ </w:t>
      </w:r>
      <w:r w:rsidR="00607D36">
        <w:rPr>
          <w:rFonts w:eastAsia="Calibri"/>
        </w:rPr>
        <w:t xml:space="preserve">và </w:t>
      </w:r>
      <w:r w:rsidR="00167BB6" w:rsidRPr="00CE292A">
        <w:t>Sự phát triển các liên kết trong sản xuất kinh doanh lâm sản ngoài gỗ tại Hà Tĩnh</w:t>
      </w:r>
      <w:r w:rsidR="001453EF" w:rsidRPr="00CE292A">
        <w:t>.</w:t>
      </w:r>
    </w:p>
    <w:p w14:paraId="1C9421D8" w14:textId="3D88A3CF" w:rsidR="00064E8B" w:rsidRPr="00CE292A" w:rsidRDefault="00DE5AF3" w:rsidP="00607D36">
      <w:pPr>
        <w:pStyle w:val="BodyTextIndent2"/>
        <w:spacing w:after="0" w:line="360" w:lineRule="auto"/>
        <w:ind w:left="0"/>
        <w:jc w:val="both"/>
        <w:outlineLvl w:val="1"/>
        <w:rPr>
          <w:rFonts w:cs="Times New Roman"/>
          <w:szCs w:val="28"/>
          <w:lang w:val="pt-BR"/>
        </w:rPr>
      </w:pPr>
      <w:r w:rsidRPr="00CE292A">
        <w:rPr>
          <w:szCs w:val="28"/>
        </w:rPr>
        <w:tab/>
      </w:r>
      <w:r w:rsidR="005D466A" w:rsidRPr="00CE292A">
        <w:rPr>
          <w:szCs w:val="28"/>
        </w:rPr>
        <w:t>Trên cơ sở nghiên cứu thực trạng</w:t>
      </w:r>
      <w:r w:rsidRPr="00CE292A">
        <w:rPr>
          <w:szCs w:val="28"/>
        </w:rPr>
        <w:t xml:space="preserve">, </w:t>
      </w:r>
      <w:r w:rsidR="005D466A" w:rsidRPr="00CE292A">
        <w:rPr>
          <w:szCs w:val="28"/>
        </w:rPr>
        <w:t xml:space="preserve">phân tích các yếu tố ảnh hưởng, cùng những bài học kinh nghiệm trong nước, nước ngoài, luận án đề xuất một số các giải pháp </w:t>
      </w:r>
      <w:r w:rsidRPr="00CE292A">
        <w:rPr>
          <w:szCs w:val="28"/>
        </w:rPr>
        <w:t xml:space="preserve">sau đây: </w:t>
      </w:r>
      <w:r w:rsidRPr="00CE292A">
        <w:rPr>
          <w:rFonts w:cs="Times New Roman"/>
          <w:szCs w:val="28"/>
          <w:lang w:val="pt-BR"/>
        </w:rPr>
        <w:t xml:space="preserve">Hoàn thiện hệ thống chính sách quản lý và khuyến phát triển sản xuất kinh doanh lâm sản ngoài gỗ; Hoàn hiện công tác quy hoạch </w:t>
      </w:r>
      <w:r w:rsidR="00206B2D">
        <w:rPr>
          <w:rFonts w:cs="Times New Roman"/>
          <w:szCs w:val="28"/>
          <w:lang w:val="pt-BR"/>
        </w:rPr>
        <w:t xml:space="preserve">và kế hoạch </w:t>
      </w:r>
      <w:r w:rsidRPr="00CE292A">
        <w:rPr>
          <w:rFonts w:cs="Times New Roman"/>
          <w:szCs w:val="28"/>
          <w:lang w:val="pt-BR"/>
        </w:rPr>
        <w:t>phát triển sản xuất kinh doanh lâm sản ngoài gỗ; Đẩy mạnh việc áp dụng khoa học và công nghệ vào sản xuất kinh doanh lâm sản ngoài gỗ; Phát triển các cơ sở chế biến lâm sản ngoài gỗ; Phát triển thị trường tiêu thụ lâm sản ngoài gỗ; Đẩy mạnh đào tạo bồi dưỡng nâng cao chất lượng nguồn nhân lực.</w:t>
      </w:r>
    </w:p>
    <w:p w14:paraId="17BE2035" w14:textId="79C5194A" w:rsidR="00B91D23" w:rsidRDefault="00B91D23">
      <w:pPr>
        <w:spacing w:line="360" w:lineRule="auto"/>
        <w:jc w:val="both"/>
        <w:rPr>
          <w:rFonts w:eastAsiaTheme="minorHAnsi"/>
          <w:lang w:val="pt-BR"/>
        </w:rPr>
      </w:pPr>
      <w:r>
        <w:rPr>
          <w:lang w:val="pt-BR"/>
        </w:rPr>
        <w:br w:type="page"/>
      </w:r>
    </w:p>
    <w:p w14:paraId="66B66B98" w14:textId="77777777" w:rsidR="00B91D23" w:rsidRPr="00616D62" w:rsidRDefault="00B91D23" w:rsidP="00B91D23">
      <w:pPr>
        <w:spacing w:line="336" w:lineRule="auto"/>
        <w:jc w:val="center"/>
        <w:rPr>
          <w:b/>
        </w:rPr>
      </w:pPr>
      <w:r w:rsidRPr="00616D62">
        <w:rPr>
          <w:b/>
        </w:rPr>
        <w:lastRenderedPageBreak/>
        <w:t>THESIS ABSTRACT</w:t>
      </w:r>
    </w:p>
    <w:p w14:paraId="7F4AA4FE" w14:textId="77777777" w:rsidR="00B91D23" w:rsidRPr="00616D62" w:rsidRDefault="00B91D23" w:rsidP="0066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lang w:val="en" w:eastAsia="vi-VN"/>
          <w14:ligatures w14:val="none"/>
        </w:rPr>
      </w:pPr>
      <w:r w:rsidRPr="00616D62">
        <w:rPr>
          <w:b/>
        </w:rPr>
        <w:t>PhD student:</w:t>
      </w:r>
      <w:r w:rsidRPr="00616D62">
        <w:rPr>
          <w:lang w:val="en" w:eastAsia="vi-VN"/>
          <w14:ligatures w14:val="none"/>
        </w:rPr>
        <w:t>: Tran Duc Anh</w:t>
      </w:r>
    </w:p>
    <w:p w14:paraId="6DA8B15C" w14:textId="77777777" w:rsidR="00B91D23" w:rsidRPr="00616D62" w:rsidRDefault="00B91D23" w:rsidP="0066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lang w:val="en" w:eastAsia="vi-VN"/>
          <w14:ligatures w14:val="none"/>
        </w:rPr>
      </w:pPr>
      <w:r w:rsidRPr="00616D62">
        <w:rPr>
          <w:b/>
        </w:rPr>
        <w:t>Thesis title:</w:t>
      </w:r>
      <w:r w:rsidRPr="00616D62">
        <w:t xml:space="preserve"> </w:t>
      </w:r>
      <w:r w:rsidRPr="00616D62">
        <w:rPr>
          <w:lang w:val="en" w:eastAsia="vi-VN"/>
          <w14:ligatures w14:val="none"/>
        </w:rPr>
        <w:t>Development of non-timber forest product</w:t>
      </w:r>
      <w:r>
        <w:rPr>
          <w:lang w:val="en" w:eastAsia="vi-VN"/>
          <w14:ligatures w14:val="none"/>
        </w:rPr>
        <w:t>s</w:t>
      </w:r>
      <w:r w:rsidRPr="00616D62">
        <w:rPr>
          <w:lang w:val="en" w:eastAsia="vi-VN"/>
          <w14:ligatures w14:val="none"/>
        </w:rPr>
        <w:t xml:space="preserve"> production and business in Ha Tinh province.</w:t>
      </w:r>
    </w:p>
    <w:p w14:paraId="7BA917D2" w14:textId="77777777" w:rsidR="00B91D23" w:rsidRPr="00616D62" w:rsidRDefault="00B91D23" w:rsidP="0066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lang w:val="en" w:eastAsia="vi-VN"/>
          <w14:ligatures w14:val="none"/>
        </w:rPr>
      </w:pPr>
      <w:r w:rsidRPr="00616D62">
        <w:rPr>
          <w:b/>
        </w:rPr>
        <w:t>Majority:</w:t>
      </w:r>
      <w:r w:rsidRPr="00616D62">
        <w:rPr>
          <w:lang w:val="en" w:eastAsia="vi-VN"/>
          <w14:ligatures w14:val="none"/>
        </w:rPr>
        <w:t xml:space="preserve"> Agricultural e</w:t>
      </w:r>
      <w:bookmarkStart w:id="0" w:name="_GoBack"/>
      <w:bookmarkEnd w:id="0"/>
      <w:r w:rsidRPr="00616D62">
        <w:rPr>
          <w:lang w:val="en" w:eastAsia="vi-VN"/>
          <w14:ligatures w14:val="none"/>
        </w:rPr>
        <w:t xml:space="preserve">conomics                            </w:t>
      </w:r>
      <w:r w:rsidRPr="00616D62">
        <w:rPr>
          <w:b/>
        </w:rPr>
        <w:t>Code:</w:t>
      </w:r>
      <w:r w:rsidRPr="00616D62">
        <w:rPr>
          <w:lang w:val="en" w:eastAsia="vi-VN"/>
          <w14:ligatures w14:val="none"/>
        </w:rPr>
        <w:t xml:space="preserve"> 9620115</w:t>
      </w:r>
    </w:p>
    <w:p w14:paraId="2103C7CE" w14:textId="77777777" w:rsidR="00B91D23" w:rsidRPr="00616D62" w:rsidRDefault="00B91D23" w:rsidP="006619C2">
      <w:pPr>
        <w:spacing w:line="336" w:lineRule="auto"/>
        <w:jc w:val="both"/>
      </w:pPr>
      <w:r w:rsidRPr="00616D62">
        <w:rPr>
          <w:b/>
        </w:rPr>
        <w:t>Tranning institution:</w:t>
      </w:r>
      <w:r w:rsidRPr="00616D62">
        <w:t xml:space="preserve"> Vietnam National University of Forestry (VNUF)</w:t>
      </w:r>
    </w:p>
    <w:p w14:paraId="2914EEB2" w14:textId="77777777" w:rsidR="00B91D23" w:rsidRPr="00616D62" w:rsidRDefault="00B91D23" w:rsidP="006619C2">
      <w:pPr>
        <w:spacing w:line="336" w:lineRule="auto"/>
        <w:jc w:val="both"/>
        <w:rPr>
          <w:b/>
        </w:rPr>
      </w:pPr>
      <w:r w:rsidRPr="00616D62">
        <w:rPr>
          <w:b/>
        </w:rPr>
        <w:t>Research Objectives</w:t>
      </w:r>
    </w:p>
    <w:p w14:paraId="2315F9BC" w14:textId="77777777" w:rsidR="00B91D23" w:rsidRPr="00616D62" w:rsidRDefault="00B91D23" w:rsidP="002A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lang w:val="en" w:eastAsia="vi-VN"/>
          <w14:ligatures w14:val="none"/>
        </w:rPr>
      </w:pPr>
      <w:r w:rsidRPr="00616D62">
        <w:rPr>
          <w:lang w:val="en" w:eastAsia="vi-VN"/>
          <w14:ligatures w14:val="none"/>
        </w:rPr>
        <w:tab/>
        <w:t>Based on research and assessment of the current status of non-timber forest product (N</w:t>
      </w:r>
      <w:r>
        <w:rPr>
          <w:lang w:val="en" w:eastAsia="vi-VN"/>
          <w14:ligatures w14:val="none"/>
        </w:rPr>
        <w:t>T</w:t>
      </w:r>
      <w:r w:rsidRPr="00616D62">
        <w:rPr>
          <w:lang w:val="en" w:eastAsia="vi-VN"/>
          <w14:ligatures w14:val="none"/>
        </w:rPr>
        <w:t>FT) production and business development in Ha Tinh province and analysis of factors affecting this activity locally, the thesis proposes directions and solutions to Develop production and trading of non-timber forest products in the study area in the near future.</w:t>
      </w:r>
    </w:p>
    <w:p w14:paraId="1D1A5753" w14:textId="77777777" w:rsidR="00B91D23" w:rsidRPr="00616D62" w:rsidRDefault="00B91D23" w:rsidP="002A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b/>
          <w:bCs/>
          <w:lang w:val="en" w:eastAsia="vi-VN"/>
          <w14:ligatures w14:val="none"/>
        </w:rPr>
      </w:pPr>
      <w:r w:rsidRPr="00616D62">
        <w:rPr>
          <w:b/>
          <w:bCs/>
          <w:lang w:val="en" w:eastAsia="vi-VN"/>
          <w14:ligatures w14:val="none"/>
        </w:rPr>
        <w:t>Research Methods</w:t>
      </w:r>
    </w:p>
    <w:p w14:paraId="1694BD35" w14:textId="77777777" w:rsidR="00B91D23" w:rsidRPr="0090673E" w:rsidRDefault="00B91D23" w:rsidP="002A123A">
      <w:pPr>
        <w:spacing w:line="336" w:lineRule="auto"/>
        <w:jc w:val="both"/>
        <w:rPr>
          <w:lang w:val="vi-VN"/>
          <w14:ligatures w14:val="none"/>
        </w:rPr>
      </w:pPr>
      <w:r w:rsidRPr="00616D62">
        <w:rPr>
          <w:lang w:val="en" w:eastAsia="vi-VN"/>
          <w14:ligatures w14:val="none"/>
        </w:rPr>
        <w:tab/>
        <w:t xml:space="preserve">The secondary information and data are compiled from published database systems of competent agencies and organizations; </w:t>
      </w:r>
      <w:r w:rsidRPr="0090673E">
        <w:rPr>
          <w:lang w:val="en"/>
          <w14:ligatures w14:val="none"/>
        </w:rPr>
        <w:t>Primary information was collected based on practical investigation and survey of 200 households and 10 organizations related to the development of non-timber forest product production and business in Ha Tinh province.</w:t>
      </w:r>
    </w:p>
    <w:p w14:paraId="632B5A9E" w14:textId="77777777" w:rsidR="00B91D23" w:rsidRPr="00616D62" w:rsidRDefault="00B91D23" w:rsidP="002A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lang w:val="vi-VN" w:eastAsia="vi-VN"/>
          <w14:ligatures w14:val="none"/>
        </w:rPr>
      </w:pPr>
      <w:r w:rsidRPr="00616D62">
        <w:rPr>
          <w:lang w:val="en" w:eastAsia="vi-VN"/>
          <w14:ligatures w14:val="none"/>
        </w:rPr>
        <w:tab/>
        <w:t>Information and data are processed on SPSS and Excel software and analyzed using descriptive and comparative statistical methods, SWOT analysis and regression analysis methods.</w:t>
      </w:r>
    </w:p>
    <w:p w14:paraId="11403A5D" w14:textId="77777777" w:rsidR="00B91D23" w:rsidRPr="00616D62" w:rsidRDefault="00B91D23" w:rsidP="002A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b/>
          <w:bCs/>
          <w:lang w:val="en" w:eastAsia="vi-VN"/>
          <w14:ligatures w14:val="none"/>
        </w:rPr>
      </w:pPr>
      <w:r w:rsidRPr="00616D62">
        <w:rPr>
          <w:b/>
          <w:bCs/>
          <w:lang w:val="en" w:eastAsia="vi-VN"/>
          <w14:ligatures w14:val="none"/>
        </w:rPr>
        <w:t>Main results and conclusions</w:t>
      </w:r>
    </w:p>
    <w:p w14:paraId="680BC8E4" w14:textId="77777777" w:rsidR="00B91D23" w:rsidRPr="00616D62" w:rsidRDefault="00B91D23" w:rsidP="002A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lang w:val="en" w:eastAsia="vi-VN"/>
          <w14:ligatures w14:val="none"/>
        </w:rPr>
      </w:pPr>
      <w:r w:rsidRPr="00616D62">
        <w:rPr>
          <w:lang w:val="en" w:eastAsia="vi-VN"/>
          <w14:ligatures w14:val="none"/>
        </w:rPr>
        <w:tab/>
        <w:t>The thesis has systematized and clarified the theoretical and practical basis for the development of N</w:t>
      </w:r>
      <w:r>
        <w:rPr>
          <w:lang w:val="en" w:eastAsia="vi-VN"/>
          <w14:ligatures w14:val="none"/>
        </w:rPr>
        <w:t>T</w:t>
      </w:r>
      <w:r w:rsidRPr="00616D62">
        <w:rPr>
          <w:lang w:val="en" w:eastAsia="vi-VN"/>
          <w14:ligatures w14:val="none"/>
        </w:rPr>
        <w:t>FT production and business, proposed a research framework and a system of indicators to evaluate the development of N</w:t>
      </w:r>
      <w:r>
        <w:rPr>
          <w:lang w:val="en" w:eastAsia="vi-VN"/>
          <w14:ligatures w14:val="none"/>
        </w:rPr>
        <w:t>T</w:t>
      </w:r>
      <w:r w:rsidRPr="00616D62">
        <w:rPr>
          <w:lang w:val="en" w:eastAsia="vi-VN"/>
          <w14:ligatures w14:val="none"/>
        </w:rPr>
        <w:t>FT production and business.</w:t>
      </w:r>
    </w:p>
    <w:p w14:paraId="2726BB21" w14:textId="77777777" w:rsidR="00B91D23" w:rsidRPr="00616D62" w:rsidRDefault="00B91D23" w:rsidP="002A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lang w:val="vi-VN" w:eastAsia="vi-VN"/>
          <w14:ligatures w14:val="none"/>
        </w:rPr>
      </w:pPr>
      <w:r w:rsidRPr="00616D62">
        <w:rPr>
          <w:lang w:val="en" w:eastAsia="vi-VN"/>
          <w14:ligatures w14:val="none"/>
        </w:rPr>
        <w:tab/>
        <w:t>The thesis provides information and makes assessments on the current status of N</w:t>
      </w:r>
      <w:r>
        <w:rPr>
          <w:lang w:val="en" w:eastAsia="vi-VN"/>
          <w14:ligatures w14:val="none"/>
        </w:rPr>
        <w:t>T</w:t>
      </w:r>
      <w:r w:rsidRPr="00616D62">
        <w:rPr>
          <w:lang w:val="en" w:eastAsia="vi-VN"/>
          <w14:ligatures w14:val="none"/>
        </w:rPr>
        <w:t>FT production and business development in Ha Tinh province. Analysis results show that Ha Tinh is a province with rich forest resources, high biodiversity and a province with great potential for N</w:t>
      </w:r>
      <w:r>
        <w:rPr>
          <w:lang w:val="en" w:eastAsia="vi-VN"/>
          <w14:ligatures w14:val="none"/>
        </w:rPr>
        <w:t>T</w:t>
      </w:r>
      <w:r w:rsidRPr="00616D62">
        <w:rPr>
          <w:lang w:val="en" w:eastAsia="vi-VN"/>
          <w14:ligatures w14:val="none"/>
        </w:rPr>
        <w:t>FP. In recent times, N</w:t>
      </w:r>
      <w:r>
        <w:rPr>
          <w:lang w:val="en" w:eastAsia="vi-VN"/>
          <w14:ligatures w14:val="none"/>
        </w:rPr>
        <w:t>T</w:t>
      </w:r>
      <w:r w:rsidRPr="00616D62">
        <w:rPr>
          <w:lang w:val="en" w:eastAsia="vi-VN"/>
          <w14:ligatures w14:val="none"/>
        </w:rPr>
        <w:t xml:space="preserve">FP </w:t>
      </w:r>
      <w:r w:rsidRPr="00616D62">
        <w:rPr>
          <w:lang w:val="en" w:eastAsia="vi-VN"/>
          <w14:ligatures w14:val="none"/>
        </w:rPr>
        <w:lastRenderedPageBreak/>
        <w:t>production and trading activities have developed in both breadth and depth in the following aspects: Development in area scale, type, product quantity and price. production value; Production organization is increasingly improved; Economic links in non-timber forest product production and trading have gradually been formed at different levels; The consumption market for N</w:t>
      </w:r>
      <w:r>
        <w:rPr>
          <w:lang w:val="en" w:eastAsia="vi-VN"/>
          <w14:ligatures w14:val="none"/>
        </w:rPr>
        <w:t>T</w:t>
      </w:r>
      <w:r w:rsidRPr="00616D62">
        <w:rPr>
          <w:lang w:val="en" w:eastAsia="vi-VN"/>
          <w14:ligatures w14:val="none"/>
        </w:rPr>
        <w:t>FP is gradually improving and expanding.</w:t>
      </w:r>
    </w:p>
    <w:p w14:paraId="13E5B4D6" w14:textId="77777777" w:rsidR="00B91D23" w:rsidRPr="00616D62" w:rsidRDefault="00B91D23" w:rsidP="002A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lang w:val="en" w:eastAsia="vi-VN"/>
          <w14:ligatures w14:val="none"/>
        </w:rPr>
      </w:pPr>
      <w:r w:rsidRPr="00616D62">
        <w:rPr>
          <w:lang w:val="en" w:eastAsia="vi-VN"/>
          <w14:ligatures w14:val="none"/>
        </w:rPr>
        <w:tab/>
        <w:t>However, the development of N</w:t>
      </w:r>
      <w:r>
        <w:rPr>
          <w:lang w:val="en" w:eastAsia="vi-VN"/>
          <w14:ligatures w14:val="none"/>
        </w:rPr>
        <w:t>T</w:t>
      </w:r>
      <w:r w:rsidRPr="00616D62">
        <w:rPr>
          <w:lang w:val="en" w:eastAsia="vi-VN"/>
          <w14:ligatures w14:val="none"/>
        </w:rPr>
        <w:t xml:space="preserve">FP production and trading in Ha Tinh province also reveals many limitations on many fronts due to many different reasons, which need to be adjusted with many synchronous and methodical solutions. </w:t>
      </w:r>
    </w:p>
    <w:p w14:paraId="6E573308" w14:textId="77777777" w:rsidR="00B91D23" w:rsidRPr="00F04B44" w:rsidRDefault="00B91D23" w:rsidP="002A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lang w:val="en" w:eastAsia="vi-VN"/>
          <w14:ligatures w14:val="none"/>
        </w:rPr>
      </w:pPr>
      <w:r w:rsidRPr="00616D62">
        <w:rPr>
          <w:lang w:val="en" w:eastAsia="vi-VN"/>
          <w14:ligatures w14:val="none"/>
        </w:rPr>
        <w:tab/>
      </w:r>
      <w:r w:rsidRPr="00F04B44">
        <w:rPr>
          <w:lang w:val="en" w:eastAsia="vi-VN"/>
          <w14:ligatures w14:val="none"/>
        </w:rPr>
        <w:t xml:space="preserve">The study analyzed the impact of factors affecting the development of non-timber forest product production and business in Ha Tinh, including: Natural conditions of the province; Policies to encourage the development of non-timber forest products; Consumption market for non-timber forest products; Infrastructure and public services for non-timber forest product development and the development of links in </w:t>
      </w:r>
      <w:r w:rsidRPr="00616D62">
        <w:rPr>
          <w:lang w:val="en" w:eastAsia="vi-VN"/>
          <w14:ligatures w14:val="none"/>
        </w:rPr>
        <w:t>N</w:t>
      </w:r>
      <w:r>
        <w:rPr>
          <w:lang w:val="en" w:eastAsia="vi-VN"/>
          <w14:ligatures w14:val="none"/>
        </w:rPr>
        <w:t>T</w:t>
      </w:r>
      <w:r w:rsidRPr="00616D62">
        <w:rPr>
          <w:lang w:val="en" w:eastAsia="vi-VN"/>
          <w14:ligatures w14:val="none"/>
        </w:rPr>
        <w:t xml:space="preserve">FP </w:t>
      </w:r>
      <w:r w:rsidRPr="00F04B44">
        <w:rPr>
          <w:lang w:val="en" w:eastAsia="vi-VN"/>
          <w14:ligatures w14:val="none"/>
        </w:rPr>
        <w:t>production and trading in Ha Tinh.</w:t>
      </w:r>
    </w:p>
    <w:p w14:paraId="224DAA13" w14:textId="77777777" w:rsidR="00B91D23" w:rsidRPr="00616D62" w:rsidRDefault="00B91D23" w:rsidP="002A123A">
      <w:pPr>
        <w:spacing w:line="336" w:lineRule="auto"/>
        <w:jc w:val="both"/>
        <w:rPr>
          <w:lang w:val="vi-VN" w:eastAsia="vi-VN"/>
          <w14:ligatures w14:val="none"/>
        </w:rPr>
      </w:pPr>
      <w:r w:rsidRPr="00616D62">
        <w:rPr>
          <w:lang w:val="en" w:eastAsia="vi-VN"/>
          <w14:ligatures w14:val="none"/>
        </w:rPr>
        <w:tab/>
        <w:t>Based on the study of the current situation, analysis of influencing factors, and lessons learned domestically and internationally, the thesis proposes some of the following solutions: Perfecting the system of management and promotion policies develop production and trade of N</w:t>
      </w:r>
      <w:r>
        <w:rPr>
          <w:lang w:val="en" w:eastAsia="vi-VN"/>
          <w14:ligatures w14:val="none"/>
        </w:rPr>
        <w:t>T</w:t>
      </w:r>
      <w:r w:rsidRPr="00616D62">
        <w:rPr>
          <w:lang w:val="en" w:eastAsia="vi-VN"/>
          <w14:ligatures w14:val="none"/>
        </w:rPr>
        <w:t xml:space="preserve">FP; </w:t>
      </w:r>
      <w:r w:rsidRPr="0090673E">
        <w:rPr>
          <w:lang w:val="en"/>
          <w14:ligatures w14:val="none"/>
        </w:rPr>
        <w:t xml:space="preserve">Complete planning and development plan for production and business of </w:t>
      </w:r>
      <w:r>
        <w:rPr>
          <w:lang w:val="en"/>
          <w14:ligatures w14:val="none"/>
        </w:rPr>
        <w:t xml:space="preserve">NTFP; </w:t>
      </w:r>
      <w:r w:rsidRPr="00616D62">
        <w:rPr>
          <w:lang w:val="en" w:eastAsia="vi-VN"/>
          <w14:ligatures w14:val="none"/>
        </w:rPr>
        <w:t xml:space="preserve"> Promote the application of science and technology in NWFP production and business; Developing N</w:t>
      </w:r>
      <w:r>
        <w:rPr>
          <w:lang w:val="en" w:eastAsia="vi-VN"/>
          <w14:ligatures w14:val="none"/>
        </w:rPr>
        <w:t>T</w:t>
      </w:r>
      <w:r w:rsidRPr="00616D62">
        <w:rPr>
          <w:lang w:val="en" w:eastAsia="vi-VN"/>
          <w14:ligatures w14:val="none"/>
        </w:rPr>
        <w:t>FP processing facilities; Develop N</w:t>
      </w:r>
      <w:r>
        <w:rPr>
          <w:lang w:val="en" w:eastAsia="vi-VN"/>
          <w14:ligatures w14:val="none"/>
        </w:rPr>
        <w:t>T</w:t>
      </w:r>
      <w:r w:rsidRPr="00616D62">
        <w:rPr>
          <w:lang w:val="en" w:eastAsia="vi-VN"/>
          <w14:ligatures w14:val="none"/>
        </w:rPr>
        <w:t>FP consumption markets; Promote training to improve the quality of human resources.</w:t>
      </w:r>
    </w:p>
    <w:p w14:paraId="196827D1" w14:textId="77777777" w:rsidR="00064E8B" w:rsidRPr="00CE292A" w:rsidRDefault="00064E8B" w:rsidP="002A123A">
      <w:pPr>
        <w:pStyle w:val="BodyTextIndent2"/>
        <w:spacing w:before="120" w:after="0" w:line="360" w:lineRule="auto"/>
        <w:ind w:left="0"/>
        <w:jc w:val="both"/>
        <w:outlineLvl w:val="1"/>
        <w:rPr>
          <w:rFonts w:cs="Times New Roman"/>
          <w:szCs w:val="28"/>
          <w:lang w:val="pt-BR"/>
        </w:rPr>
      </w:pPr>
    </w:p>
    <w:sectPr w:rsidR="00064E8B" w:rsidRPr="00CE292A" w:rsidSect="00CD77CA">
      <w:pgSz w:w="11909" w:h="16834" w:code="9"/>
      <w:pgMar w:top="1584" w:right="936" w:bottom="1411" w:left="193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6A"/>
    <w:rsid w:val="0002286F"/>
    <w:rsid w:val="00064E8B"/>
    <w:rsid w:val="000909E6"/>
    <w:rsid w:val="000D6C08"/>
    <w:rsid w:val="001219B6"/>
    <w:rsid w:val="001453EF"/>
    <w:rsid w:val="00167BB6"/>
    <w:rsid w:val="00206B2D"/>
    <w:rsid w:val="00230B16"/>
    <w:rsid w:val="002470EA"/>
    <w:rsid w:val="002A10DB"/>
    <w:rsid w:val="002A123A"/>
    <w:rsid w:val="004932D3"/>
    <w:rsid w:val="00511F3C"/>
    <w:rsid w:val="005509DF"/>
    <w:rsid w:val="005D466A"/>
    <w:rsid w:val="00607D36"/>
    <w:rsid w:val="006619C2"/>
    <w:rsid w:val="00770D93"/>
    <w:rsid w:val="0079291C"/>
    <w:rsid w:val="0083213C"/>
    <w:rsid w:val="00886679"/>
    <w:rsid w:val="00A65202"/>
    <w:rsid w:val="00AC36FE"/>
    <w:rsid w:val="00B26DD5"/>
    <w:rsid w:val="00B91D23"/>
    <w:rsid w:val="00C547ED"/>
    <w:rsid w:val="00C62589"/>
    <w:rsid w:val="00CD77CA"/>
    <w:rsid w:val="00CE292A"/>
    <w:rsid w:val="00D16D61"/>
    <w:rsid w:val="00D27DA5"/>
    <w:rsid w:val="00D81C12"/>
    <w:rsid w:val="00DE5AF3"/>
    <w:rsid w:val="00E5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C773"/>
  <w15:chartTrackingRefBased/>
  <w15:docId w15:val="{3EECBE7B-1823-495D-A65E-605115A4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66A"/>
    <w:pPr>
      <w:spacing w:line="240" w:lineRule="auto"/>
      <w:jc w:val="left"/>
    </w:pPr>
    <w:rPr>
      <w:rFonts w:eastAsia="Times New Roman" w:cs="Times New Roman"/>
      <w:kern w:val="0"/>
      <w:szCs w:val="28"/>
    </w:rPr>
  </w:style>
  <w:style w:type="paragraph" w:styleId="Heading1">
    <w:name w:val="heading 1"/>
    <w:basedOn w:val="Normal"/>
    <w:next w:val="Normal"/>
    <w:link w:val="Heading1Char"/>
    <w:uiPriority w:val="9"/>
    <w:qFormat/>
    <w:rsid w:val="005D466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66A"/>
    <w:rPr>
      <w:rFonts w:asciiTheme="majorHAnsi" w:eastAsiaTheme="majorEastAsia" w:hAnsiTheme="majorHAnsi" w:cstheme="majorBidi"/>
      <w:color w:val="2F5496" w:themeColor="accent1" w:themeShade="BF"/>
      <w:kern w:val="0"/>
      <w:sz w:val="32"/>
      <w:szCs w:val="32"/>
    </w:rPr>
  </w:style>
  <w:style w:type="paragraph" w:customStyle="1" w:styleId="3">
    <w:name w:val="3"/>
    <w:basedOn w:val="Normal"/>
    <w:link w:val="3Char"/>
    <w:autoRedefine/>
    <w:rsid w:val="005D466A"/>
    <w:pPr>
      <w:widowControl w:val="0"/>
      <w:spacing w:before="60" w:after="60" w:line="312" w:lineRule="auto"/>
      <w:jc w:val="both"/>
    </w:pPr>
    <w:rPr>
      <w:sz w:val="26"/>
      <w:szCs w:val="26"/>
      <w:lang w:val="nl-NL"/>
    </w:rPr>
  </w:style>
  <w:style w:type="character" w:customStyle="1" w:styleId="3Char">
    <w:name w:val="3 Char"/>
    <w:link w:val="3"/>
    <w:rsid w:val="005D466A"/>
    <w:rPr>
      <w:rFonts w:eastAsia="Times New Roman" w:cs="Times New Roman"/>
      <w:kern w:val="0"/>
      <w:sz w:val="26"/>
      <w:szCs w:val="26"/>
      <w:lang w:val="nl-NL"/>
    </w:rPr>
  </w:style>
  <w:style w:type="paragraph" w:styleId="BodyTextIndent2">
    <w:name w:val="Body Text Indent 2"/>
    <w:basedOn w:val="Normal"/>
    <w:link w:val="BodyTextIndent2Char"/>
    <w:uiPriority w:val="99"/>
    <w:unhideWhenUsed/>
    <w:rsid w:val="00DE5AF3"/>
    <w:pPr>
      <w:spacing w:after="120" w:line="480" w:lineRule="auto"/>
      <w:ind w:left="360"/>
    </w:pPr>
    <w:rPr>
      <w:rFonts w:eastAsiaTheme="minorHAnsi" w:cstheme="minorBidi"/>
      <w:szCs w:val="22"/>
    </w:rPr>
  </w:style>
  <w:style w:type="character" w:customStyle="1" w:styleId="BodyTextIndent2Char">
    <w:name w:val="Body Text Indent 2 Char"/>
    <w:basedOn w:val="DefaultParagraphFont"/>
    <w:link w:val="BodyTextIndent2"/>
    <w:uiPriority w:val="99"/>
    <w:rsid w:val="00DE5AF3"/>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Tuan</dc:creator>
  <cp:keywords/>
  <dc:description/>
  <cp:lastModifiedBy>MH</cp:lastModifiedBy>
  <cp:revision>7</cp:revision>
  <dcterms:created xsi:type="dcterms:W3CDTF">2025-06-12T16:48:00Z</dcterms:created>
  <dcterms:modified xsi:type="dcterms:W3CDTF">2025-09-08T02:54:00Z</dcterms:modified>
</cp:coreProperties>
</file>